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FCC3" w14:textId="679ADC1C" w:rsidR="001011B9" w:rsidRDefault="00941B76" w:rsidP="00BB6A4E">
      <w:pPr>
        <w:pStyle w:val="Heading1"/>
      </w:pPr>
      <w:r>
        <w:t>Riktlinjer för valberedningen i Billdals Ridklubb</w:t>
      </w:r>
    </w:p>
    <w:p w14:paraId="62827C2A" w14:textId="42E248A0" w:rsidR="00941B76" w:rsidRDefault="00941B76"/>
    <w:p w14:paraId="7E08F524" w14:textId="127B677D" w:rsidR="00941B76" w:rsidRDefault="00941B76" w:rsidP="00BB6A4E">
      <w:pPr>
        <w:pStyle w:val="Heading2"/>
      </w:pPr>
      <w:r>
        <w:t>Inledning</w:t>
      </w:r>
      <w:r w:rsidR="00BB6A4E">
        <w:t xml:space="preserve"> och syfte</w:t>
      </w:r>
    </w:p>
    <w:p w14:paraId="76F41E1E" w14:textId="77777777" w:rsidR="007920E2" w:rsidRDefault="007920E2" w:rsidP="0070112F"/>
    <w:p w14:paraId="4E327384" w14:textId="688C378E" w:rsidR="0070112F" w:rsidRDefault="00BB6A4E" w:rsidP="0070112F">
      <w:r>
        <w:t>Paragraferna 19, 2</w:t>
      </w:r>
      <w:r w:rsidR="006A7100">
        <w:t>2</w:t>
      </w:r>
      <w:r>
        <w:t>, 2</w:t>
      </w:r>
      <w:r w:rsidR="006A7100">
        <w:t>3</w:t>
      </w:r>
      <w:r>
        <w:t xml:space="preserve"> och 2</w:t>
      </w:r>
      <w:r w:rsidR="006A7100">
        <w:t>4</w:t>
      </w:r>
      <w:r>
        <w:t xml:space="preserve"> i klubbens stadgar utgör ramen för valberedningens uppdrag. </w:t>
      </w:r>
      <w:r w:rsidR="0070112F">
        <w:t xml:space="preserve">Dessa riktlinjer kompletterar stadgarna. De ska tydliggöra valberedningens </w:t>
      </w:r>
      <w:r w:rsidR="00B11D7B">
        <w:t xml:space="preserve">arbetssätt och beskriva </w:t>
      </w:r>
      <w:r w:rsidR="0070112F">
        <w:t>process</w:t>
      </w:r>
      <w:r w:rsidR="00B11D7B">
        <w:t>en att ta fram förslag till klubbens allmänna möten</w:t>
      </w:r>
      <w:r w:rsidR="0070112F">
        <w:t>. De är avsedda att vara ett stöd för valberedningen och att ge medlemmarna insyn i hur valberedningen arbetar.</w:t>
      </w:r>
    </w:p>
    <w:p w14:paraId="3C276610" w14:textId="4E8348C8" w:rsidR="001A558E" w:rsidRDefault="001A558E" w:rsidP="0070112F"/>
    <w:p w14:paraId="1D8BF9C0" w14:textId="6D882CCD" w:rsidR="001A558E" w:rsidRDefault="001A558E" w:rsidP="001A558E">
      <w:pPr>
        <w:pStyle w:val="Heading2"/>
      </w:pPr>
      <w:r>
        <w:t>Valberedningens sammansättning</w:t>
      </w:r>
      <w:r w:rsidR="00BB535C">
        <w:t xml:space="preserve"> och uppdrag</w:t>
      </w:r>
    </w:p>
    <w:p w14:paraId="0E16E309" w14:textId="10E9FC6C" w:rsidR="00BB535C" w:rsidRDefault="00BB535C" w:rsidP="0070112F"/>
    <w:p w14:paraId="4B61F1DB" w14:textId="5B03C8E8" w:rsidR="00BB535C" w:rsidRDefault="00BB535C" w:rsidP="00BB535C">
      <w:r>
        <w:t xml:space="preserve">Valberedningens uppdrag kommer från medlemmarna, inte från styrelsen. Styrelsen får ge förslag men får inte styra </w:t>
      </w:r>
      <w:r w:rsidR="002E12CF">
        <w:t xml:space="preserve">eller påverka </w:t>
      </w:r>
      <w:r>
        <w:t>valberedningen</w:t>
      </w:r>
      <w:r w:rsidR="002E12CF">
        <w:t>s arbete</w:t>
      </w:r>
      <w:r>
        <w:t>. Valberedningen ska i alla lägen se till klubbens intressen.</w:t>
      </w:r>
    </w:p>
    <w:p w14:paraId="0788304F" w14:textId="77777777" w:rsidR="00BB535C" w:rsidRDefault="00BB535C" w:rsidP="00BB535C"/>
    <w:p w14:paraId="0EB200B2" w14:textId="1A5E65EA" w:rsidR="00BB535C" w:rsidRDefault="00BB535C" w:rsidP="00BB535C">
      <w:r>
        <w:t xml:space="preserve">Valberedningen ska sträva efter en allsidig sammansättning av styrelsen. Det ska till exempel finnas en rimlig balans mellan verksamhetens inriktningar; ridskolan, tävling och uppstallade hästägare. Även kön och ålder ska beaktas. </w:t>
      </w:r>
    </w:p>
    <w:p w14:paraId="5DD176C4" w14:textId="77777777" w:rsidR="00BB535C" w:rsidRDefault="00BB535C" w:rsidP="00BB535C"/>
    <w:p w14:paraId="47C62FB2" w14:textId="7E3B1676" w:rsidR="00BB535C" w:rsidRDefault="00BB535C" w:rsidP="00BB535C">
      <w:r>
        <w:t>Valberedningens arbete ska präglas av öppenhet. Samtidigt ska individens integritet respekteras. Det kan finnas fall där personliga relationer sätter gränser eller</w:t>
      </w:r>
      <w:r w:rsidR="0056453D">
        <w:t xml:space="preserve"> </w:t>
      </w:r>
      <w:r w:rsidR="0056453D" w:rsidRPr="00077A24">
        <w:t>fall som</w:t>
      </w:r>
      <w:r>
        <w:t xml:space="preserve"> kräver sekretess. Valberedningen ska vara uppmärksam på situationer där det förekommer jäv eller olämpliga egenintressen.</w:t>
      </w:r>
    </w:p>
    <w:p w14:paraId="1920881F" w14:textId="77777777" w:rsidR="00BB535C" w:rsidRDefault="00BB535C" w:rsidP="00BB535C"/>
    <w:p w14:paraId="1012D98B" w14:textId="77777777" w:rsidR="00BB535C" w:rsidRDefault="00BB535C" w:rsidP="00BB535C">
      <w:r>
        <w:t>Valberedningens arbete ska dokumenteras genom minnesanteckningar.</w:t>
      </w:r>
    </w:p>
    <w:p w14:paraId="37CEBB08" w14:textId="77777777" w:rsidR="00BB535C" w:rsidRDefault="00BB535C" w:rsidP="0070112F"/>
    <w:p w14:paraId="7220BBBD" w14:textId="256F79EC" w:rsidR="00BE3FD0" w:rsidRDefault="001A558E" w:rsidP="0070112F">
      <w:r>
        <w:t xml:space="preserve">Valberedningens sammansättning styrs av § 22 i stadgarna (se </w:t>
      </w:r>
      <w:r w:rsidR="007920E2">
        <w:t>sid 4</w:t>
      </w:r>
      <w:r>
        <w:t xml:space="preserve">). Utöver de kriterier som anges där är det viktigt </w:t>
      </w:r>
      <w:r w:rsidR="00BB535C">
        <w:t xml:space="preserve">med ett brett kontaktnät och </w:t>
      </w:r>
      <w:r>
        <w:t xml:space="preserve">att ledamöterna har kunskap om </w:t>
      </w:r>
    </w:p>
    <w:p w14:paraId="658913C1" w14:textId="77777777" w:rsidR="00BE3FD0" w:rsidRDefault="00BE3FD0" w:rsidP="0070112F"/>
    <w:p w14:paraId="03F7CB0B" w14:textId="313DD5F1" w:rsidR="00BE3FD0" w:rsidRDefault="00BE3FD0" w:rsidP="00BE3FD0">
      <w:pPr>
        <w:pStyle w:val="ListParagraph"/>
        <w:numPr>
          <w:ilvl w:val="0"/>
          <w:numId w:val="3"/>
        </w:numPr>
      </w:pPr>
      <w:r>
        <w:t>f</w:t>
      </w:r>
      <w:r w:rsidR="001A558E">
        <w:t>öreningen</w:t>
      </w:r>
      <w:r>
        <w:t>s verksamhet och organisation</w:t>
      </w:r>
    </w:p>
    <w:p w14:paraId="460B1969" w14:textId="77777777" w:rsidR="00BE3FD0" w:rsidRDefault="00BE3FD0" w:rsidP="00BE3FD0">
      <w:pPr>
        <w:pStyle w:val="ListParagraph"/>
        <w:numPr>
          <w:ilvl w:val="0"/>
          <w:numId w:val="3"/>
        </w:numPr>
      </w:pPr>
      <w:r>
        <w:t xml:space="preserve">föreningens </w:t>
      </w:r>
      <w:r w:rsidR="001A558E">
        <w:t>stadgar</w:t>
      </w:r>
    </w:p>
    <w:p w14:paraId="332E1D12" w14:textId="32DAAAE9" w:rsidR="001A558E" w:rsidRDefault="001A558E" w:rsidP="00BE3FD0">
      <w:pPr>
        <w:pStyle w:val="ListParagraph"/>
        <w:numPr>
          <w:ilvl w:val="0"/>
          <w:numId w:val="3"/>
        </w:numPr>
      </w:pPr>
      <w:r>
        <w:t xml:space="preserve">styrelsearbetet </w:t>
      </w:r>
    </w:p>
    <w:p w14:paraId="09DB775A" w14:textId="437E6ED8" w:rsidR="00BE3FD0" w:rsidRDefault="00BE3FD0" w:rsidP="0070112F"/>
    <w:p w14:paraId="2B17E3EC" w14:textId="77777777" w:rsidR="00B11D7B" w:rsidRDefault="00B11D7B" w:rsidP="0070112F"/>
    <w:p w14:paraId="48697952" w14:textId="6FDC1039" w:rsidR="006A7100" w:rsidRDefault="00B11D7B" w:rsidP="00B11D7B">
      <w:pPr>
        <w:pStyle w:val="Heading2"/>
      </w:pPr>
      <w:r w:rsidRPr="00B11D7B">
        <w:t>Process</w:t>
      </w:r>
    </w:p>
    <w:p w14:paraId="29FB774E" w14:textId="51E61A76" w:rsidR="006A7100" w:rsidRDefault="001A558E" w:rsidP="006A7100">
      <w:pPr>
        <w:pStyle w:val="NormalWeb"/>
        <w:rPr>
          <w:rFonts w:asciiTheme="minorHAnsi" w:hAnsiTheme="minorHAnsi" w:cstheme="minorHAnsi"/>
          <w:b/>
          <w:bCs/>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62336" behindDoc="0" locked="0" layoutInCell="1" allowOverlap="1" wp14:anchorId="02FD7E9D" wp14:editId="19CDF706">
                <wp:simplePos x="0" y="0"/>
                <wp:positionH relativeFrom="column">
                  <wp:posOffset>1195510</wp:posOffset>
                </wp:positionH>
                <wp:positionV relativeFrom="paragraph">
                  <wp:posOffset>233045</wp:posOffset>
                </wp:positionV>
                <wp:extent cx="976630" cy="726440"/>
                <wp:effectExtent l="0" t="0" r="13970" b="10160"/>
                <wp:wrapNone/>
                <wp:docPr id="8" name="Rektangel 8"/>
                <wp:cNvGraphicFramePr/>
                <a:graphic xmlns:a="http://schemas.openxmlformats.org/drawingml/2006/main">
                  <a:graphicData uri="http://schemas.microsoft.com/office/word/2010/wordprocessingShape">
                    <wps:wsp>
                      <wps:cNvSpPr/>
                      <wps:spPr>
                        <a:xfrm>
                          <a:off x="0" y="0"/>
                          <a:ext cx="976630" cy="726440"/>
                        </a:xfrm>
                        <a:prstGeom prst="rect">
                          <a:avLst/>
                        </a:prstGeom>
                      </wps:spPr>
                      <wps:style>
                        <a:lnRef idx="2">
                          <a:schemeClr val="accent5"/>
                        </a:lnRef>
                        <a:fillRef idx="1">
                          <a:schemeClr val="lt1"/>
                        </a:fillRef>
                        <a:effectRef idx="0">
                          <a:schemeClr val="accent5"/>
                        </a:effectRef>
                        <a:fontRef idx="minor">
                          <a:schemeClr val="dk1"/>
                        </a:fontRef>
                      </wps:style>
                      <wps:txbx>
                        <w:txbxContent>
                          <w:p w14:paraId="3E58F391" w14:textId="41FAD214" w:rsidR="00B11D7B" w:rsidRDefault="00B11D7B" w:rsidP="00B11D7B">
                            <w:pPr>
                              <w:jc w:val="center"/>
                            </w:pPr>
                            <w:r>
                              <w:t>Rekrytering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D7E9D" id="Rektangel 8" o:spid="_x0000_s1026" style="position:absolute;margin-left:94.15pt;margin-top:18.35pt;width:76.9pt;height:5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" fillcolor="white [3201]" strokecolor="#5b9bd5 [3208]" strokeweight="1pt">
                <v:textbox>
                  <w:txbxContent>
                    <w:p w14:paraId="3E58F391" w14:textId="41FAD214" w:rsidR="00B11D7B" w:rsidRDefault="00B11D7B" w:rsidP="00B11D7B">
                      <w:pPr>
                        <w:jc w:val="center"/>
                      </w:pPr>
                      <w:r>
                        <w:t>Rekrytering</w:t>
                      </w:r>
                    </w:p>
                  </w:txbxContent>
                </v:textbox>
              </v:rect>
            </w:pict>
          </mc:Fallback>
        </mc:AlternateContent>
      </w:r>
      <w:r>
        <w:rPr>
          <w:rFonts w:asciiTheme="minorHAnsi" w:hAnsiTheme="minorHAnsi" w:cstheme="minorHAnsi"/>
          <w:b/>
          <w:bCs/>
          <w:noProof/>
          <w:sz w:val="22"/>
          <w:szCs w:val="22"/>
        </w:rPr>
        <mc:AlternateContent>
          <mc:Choice Requires="wps">
            <w:drawing>
              <wp:anchor distT="0" distB="0" distL="114300" distR="114300" simplePos="0" relativeHeight="251664384" behindDoc="0" locked="0" layoutInCell="1" allowOverlap="1" wp14:anchorId="4023BBA5" wp14:editId="75F1E5BD">
                <wp:simplePos x="0" y="0"/>
                <wp:positionH relativeFrom="column">
                  <wp:posOffset>2355410</wp:posOffset>
                </wp:positionH>
                <wp:positionV relativeFrom="paragraph">
                  <wp:posOffset>233045</wp:posOffset>
                </wp:positionV>
                <wp:extent cx="1000125" cy="726440"/>
                <wp:effectExtent l="0" t="0" r="15875" b="10160"/>
                <wp:wrapNone/>
                <wp:docPr id="9" name="Rektangel 9"/>
                <wp:cNvGraphicFramePr/>
                <a:graphic xmlns:a="http://schemas.openxmlformats.org/drawingml/2006/main">
                  <a:graphicData uri="http://schemas.microsoft.com/office/word/2010/wordprocessingShape">
                    <wps:wsp>
                      <wps:cNvSpPr/>
                      <wps:spPr>
                        <a:xfrm>
                          <a:off x="0" y="0"/>
                          <a:ext cx="1000125" cy="726440"/>
                        </a:xfrm>
                        <a:prstGeom prst="rect">
                          <a:avLst/>
                        </a:prstGeom>
                      </wps:spPr>
                      <wps:style>
                        <a:lnRef idx="2">
                          <a:schemeClr val="accent5"/>
                        </a:lnRef>
                        <a:fillRef idx="1">
                          <a:schemeClr val="lt1"/>
                        </a:fillRef>
                        <a:effectRef idx="0">
                          <a:schemeClr val="accent5"/>
                        </a:effectRef>
                        <a:fontRef idx="minor">
                          <a:schemeClr val="dk1"/>
                        </a:fontRef>
                      </wps:style>
                      <wps:txbx>
                        <w:txbxContent>
                          <w:p w14:paraId="5FEFBBB5" w14:textId="4C6E2FC5" w:rsidR="00B11D7B" w:rsidRDefault="001A558E" w:rsidP="00B11D7B">
                            <w:pPr>
                              <w:jc w:val="center"/>
                            </w:pPr>
                            <w:r>
                              <w:t>Förslag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3BBA5" id="Rektangel 9" o:spid="_x0000_s1027" style="position:absolute;margin-left:185.45pt;margin-top:18.35pt;width:78.75pt;height:5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" fillcolor="white [3201]" strokecolor="#5b9bd5 [3208]" strokeweight="1pt">
                <v:textbox>
                  <w:txbxContent>
                    <w:p w14:paraId="5FEFBBB5" w14:textId="4C6E2FC5" w:rsidR="00B11D7B" w:rsidRDefault="001A558E" w:rsidP="00B11D7B">
                      <w:pPr>
                        <w:jc w:val="center"/>
                      </w:pPr>
                      <w:r>
                        <w:t>Förslag</w:t>
                      </w:r>
                    </w:p>
                  </w:txbxContent>
                </v:textbox>
              </v:rect>
            </w:pict>
          </mc:Fallback>
        </mc:AlternateContent>
      </w:r>
      <w:r>
        <w:rPr>
          <w:rFonts w:asciiTheme="minorHAnsi" w:hAnsiTheme="minorHAnsi" w:cstheme="minorHAnsi"/>
          <w:b/>
          <w:bCs/>
          <w:noProof/>
          <w:sz w:val="22"/>
          <w:szCs w:val="22"/>
        </w:rPr>
        <mc:AlternateContent>
          <mc:Choice Requires="wps">
            <w:drawing>
              <wp:anchor distT="0" distB="0" distL="114300" distR="114300" simplePos="0" relativeHeight="251666432" behindDoc="0" locked="0" layoutInCell="1" allowOverlap="1" wp14:anchorId="64533800" wp14:editId="60A18748">
                <wp:simplePos x="0" y="0"/>
                <wp:positionH relativeFrom="column">
                  <wp:posOffset>3558100</wp:posOffset>
                </wp:positionH>
                <wp:positionV relativeFrom="paragraph">
                  <wp:posOffset>241300</wp:posOffset>
                </wp:positionV>
                <wp:extent cx="976630" cy="726440"/>
                <wp:effectExtent l="0" t="0" r="13970" b="10160"/>
                <wp:wrapNone/>
                <wp:docPr id="10" name="Rektangel 10"/>
                <wp:cNvGraphicFramePr/>
                <a:graphic xmlns:a="http://schemas.openxmlformats.org/drawingml/2006/main">
                  <a:graphicData uri="http://schemas.microsoft.com/office/word/2010/wordprocessingShape">
                    <wps:wsp>
                      <wps:cNvSpPr/>
                      <wps:spPr>
                        <a:xfrm>
                          <a:off x="0" y="0"/>
                          <a:ext cx="976630" cy="726440"/>
                        </a:xfrm>
                        <a:prstGeom prst="rect">
                          <a:avLst/>
                        </a:prstGeom>
                      </wps:spPr>
                      <wps:style>
                        <a:lnRef idx="2">
                          <a:schemeClr val="accent5"/>
                        </a:lnRef>
                        <a:fillRef idx="1">
                          <a:schemeClr val="lt1"/>
                        </a:fillRef>
                        <a:effectRef idx="0">
                          <a:schemeClr val="accent5"/>
                        </a:effectRef>
                        <a:fontRef idx="minor">
                          <a:schemeClr val="dk1"/>
                        </a:fontRef>
                      </wps:style>
                      <wps:txbx>
                        <w:txbxContent>
                          <w:p w14:paraId="45981341" w14:textId="79B76405" w:rsidR="00B11D7B" w:rsidRDefault="001A558E" w:rsidP="00B11D7B">
                            <w:pPr>
                              <w:jc w:val="center"/>
                            </w:pPr>
                            <w:r>
                              <w:t>Deltagande i möte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33800" id="Rektangel 10" o:spid="_x0000_s1028" style="position:absolute;margin-left:280.15pt;margin-top:19pt;width:76.9pt;height:5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" fillcolor="white [3201]" strokecolor="#5b9bd5 [3208]" strokeweight="1pt">
                <v:textbox>
                  <w:txbxContent>
                    <w:p w14:paraId="45981341" w14:textId="79B76405" w:rsidR="00B11D7B" w:rsidRDefault="001A558E" w:rsidP="00B11D7B">
                      <w:pPr>
                        <w:jc w:val="center"/>
                      </w:pPr>
                      <w:r>
                        <w:t>Deltagande i möte</w:t>
                      </w:r>
                    </w:p>
                  </w:txbxContent>
                </v:textbox>
              </v:rect>
            </w:pict>
          </mc:Fallback>
        </mc:AlternateContent>
      </w:r>
      <w:r>
        <w:rPr>
          <w:rFonts w:asciiTheme="minorHAnsi" w:hAnsiTheme="minorHAnsi" w:cstheme="minorHAnsi"/>
          <w:b/>
          <w:bCs/>
          <w:noProof/>
          <w:sz w:val="22"/>
          <w:szCs w:val="22"/>
        </w:rPr>
        <mc:AlternateContent>
          <mc:Choice Requires="wps">
            <w:drawing>
              <wp:anchor distT="0" distB="0" distL="114300" distR="114300" simplePos="0" relativeHeight="251660288" behindDoc="0" locked="0" layoutInCell="1" allowOverlap="1" wp14:anchorId="2599AC4B" wp14:editId="0119A967">
                <wp:simplePos x="0" y="0"/>
                <wp:positionH relativeFrom="column">
                  <wp:posOffset>3370</wp:posOffset>
                </wp:positionH>
                <wp:positionV relativeFrom="paragraph">
                  <wp:posOffset>233680</wp:posOffset>
                </wp:positionV>
                <wp:extent cx="976630" cy="726440"/>
                <wp:effectExtent l="0" t="0" r="13970" b="10160"/>
                <wp:wrapNone/>
                <wp:docPr id="3" name="Rektangel 3"/>
                <wp:cNvGraphicFramePr/>
                <a:graphic xmlns:a="http://schemas.openxmlformats.org/drawingml/2006/main">
                  <a:graphicData uri="http://schemas.microsoft.com/office/word/2010/wordprocessingShape">
                    <wps:wsp>
                      <wps:cNvSpPr/>
                      <wps:spPr>
                        <a:xfrm>
                          <a:off x="0" y="0"/>
                          <a:ext cx="976630" cy="726440"/>
                        </a:xfrm>
                        <a:prstGeom prst="rect">
                          <a:avLst/>
                        </a:prstGeom>
                      </wps:spPr>
                      <wps:style>
                        <a:lnRef idx="2">
                          <a:schemeClr val="accent5"/>
                        </a:lnRef>
                        <a:fillRef idx="1">
                          <a:schemeClr val="lt1"/>
                        </a:fillRef>
                        <a:effectRef idx="0">
                          <a:schemeClr val="accent5"/>
                        </a:effectRef>
                        <a:fontRef idx="minor">
                          <a:schemeClr val="dk1"/>
                        </a:fontRef>
                      </wps:style>
                      <wps:txbx>
                        <w:txbxContent>
                          <w:p w14:paraId="40ADEAE3" w14:textId="34DD3707" w:rsidR="00B11D7B" w:rsidRDefault="00B11D7B" w:rsidP="00B11D7B">
                            <w:pPr>
                              <w:jc w:val="center"/>
                            </w:pPr>
                            <w:r>
                              <w:t>Kart-läggning</w:t>
                            </w:r>
                            <w:r w:rsidR="00BE3FD0">
                              <w:t xml:space="preserve"> &amp; behov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9AC4B" id="Rektangel 3" o:spid="_x0000_s1029" style="position:absolute;margin-left:.25pt;margin-top:18.4pt;width:76.9pt;height:5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" fillcolor="white [3201]" strokecolor="#5b9bd5 [3208]" strokeweight="1pt">
                <v:textbox>
                  <w:txbxContent>
                    <w:p w14:paraId="40ADEAE3" w14:textId="34DD3707" w:rsidR="00B11D7B" w:rsidRDefault="00B11D7B" w:rsidP="00B11D7B">
                      <w:pPr>
                        <w:jc w:val="center"/>
                      </w:pPr>
                      <w:r>
                        <w:t>Kart-läggning</w:t>
                      </w:r>
                      <w:r w:rsidR="00BE3FD0">
                        <w:t xml:space="preserve"> &amp; behov</w:t>
                      </w:r>
                    </w:p>
                  </w:txbxContent>
                </v:textbox>
              </v:rect>
            </w:pict>
          </mc:Fallback>
        </mc:AlternateContent>
      </w:r>
      <w:r>
        <w:rPr>
          <w:rFonts w:asciiTheme="minorHAnsi" w:hAnsiTheme="minorHAnsi" w:cstheme="minorHAnsi"/>
          <w:b/>
          <w:bCs/>
          <w:noProof/>
          <w:sz w:val="22"/>
          <w:szCs w:val="22"/>
        </w:rPr>
        <mc:AlternateContent>
          <mc:Choice Requires="wps">
            <w:drawing>
              <wp:anchor distT="0" distB="0" distL="114300" distR="114300" simplePos="0" relativeHeight="251668480" behindDoc="0" locked="0" layoutInCell="1" allowOverlap="1" wp14:anchorId="2C862560" wp14:editId="03920C65">
                <wp:simplePos x="0" y="0"/>
                <wp:positionH relativeFrom="column">
                  <wp:posOffset>4730555</wp:posOffset>
                </wp:positionH>
                <wp:positionV relativeFrom="paragraph">
                  <wp:posOffset>241300</wp:posOffset>
                </wp:positionV>
                <wp:extent cx="976679" cy="726440"/>
                <wp:effectExtent l="0" t="0" r="13970" b="10160"/>
                <wp:wrapNone/>
                <wp:docPr id="11" name="Rektangel 11"/>
                <wp:cNvGraphicFramePr/>
                <a:graphic xmlns:a="http://schemas.openxmlformats.org/drawingml/2006/main">
                  <a:graphicData uri="http://schemas.microsoft.com/office/word/2010/wordprocessingShape">
                    <wps:wsp>
                      <wps:cNvSpPr/>
                      <wps:spPr>
                        <a:xfrm>
                          <a:off x="0" y="0"/>
                          <a:ext cx="976679" cy="726440"/>
                        </a:xfrm>
                        <a:prstGeom prst="rect">
                          <a:avLst/>
                        </a:prstGeom>
                      </wps:spPr>
                      <wps:style>
                        <a:lnRef idx="2">
                          <a:schemeClr val="accent5"/>
                        </a:lnRef>
                        <a:fillRef idx="1">
                          <a:schemeClr val="lt1"/>
                        </a:fillRef>
                        <a:effectRef idx="0">
                          <a:schemeClr val="accent5"/>
                        </a:effectRef>
                        <a:fontRef idx="minor">
                          <a:schemeClr val="dk1"/>
                        </a:fontRef>
                      </wps:style>
                      <wps:txbx>
                        <w:txbxContent>
                          <w:p w14:paraId="48950CC2" w14:textId="259A692A" w:rsidR="00B11D7B" w:rsidRDefault="001A558E" w:rsidP="00B11D7B">
                            <w:pPr>
                              <w:jc w:val="center"/>
                            </w:pPr>
                            <w:r>
                              <w:t>Avstäm-ningar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62560" id="Rektangel 11" o:spid="_x0000_s1030" style="position:absolute;margin-left:372.5pt;margin-top:19pt;width:76.9pt;height:5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" fillcolor="white [3201]" strokecolor="#5b9bd5 [3208]" strokeweight="1pt">
                <v:textbox>
                  <w:txbxContent>
                    <w:p w14:paraId="48950CC2" w14:textId="259A692A" w:rsidR="00B11D7B" w:rsidRDefault="001A558E" w:rsidP="00B11D7B">
                      <w:pPr>
                        <w:jc w:val="center"/>
                      </w:pPr>
                      <w:r>
                        <w:t>Avstäm-</w:t>
                      </w:r>
                      <w:r>
                        <w:t>ningar</w:t>
                      </w:r>
                    </w:p>
                  </w:txbxContent>
                </v:textbox>
              </v:rect>
            </w:pict>
          </mc:Fallback>
        </mc:AlternateContent>
      </w:r>
    </w:p>
    <w:p w14:paraId="79F0ED1E" w14:textId="37A5612F" w:rsidR="006A7100" w:rsidRDefault="006A7100" w:rsidP="006A7100">
      <w:pPr>
        <w:pStyle w:val="NormalWeb"/>
        <w:rPr>
          <w:rFonts w:asciiTheme="minorHAnsi" w:hAnsiTheme="minorHAnsi" w:cstheme="minorHAnsi"/>
          <w:b/>
          <w:bCs/>
          <w:sz w:val="22"/>
          <w:szCs w:val="22"/>
        </w:rPr>
      </w:pPr>
    </w:p>
    <w:p w14:paraId="77386855" w14:textId="0D2E7AA7" w:rsidR="006A7100" w:rsidRDefault="001A558E" w:rsidP="006A7100">
      <w:pPr>
        <w:pStyle w:val="NormalWeb"/>
        <w:rPr>
          <w:rFonts w:asciiTheme="minorHAnsi" w:hAnsiTheme="minorHAnsi" w:cstheme="minorHAnsi"/>
          <w:b/>
          <w:bCs/>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69504" behindDoc="0" locked="0" layoutInCell="1" allowOverlap="1" wp14:anchorId="3B375362" wp14:editId="5EB25C28">
                <wp:simplePos x="0" y="0"/>
                <wp:positionH relativeFrom="column">
                  <wp:posOffset>528515</wp:posOffset>
                </wp:positionH>
                <wp:positionV relativeFrom="paragraph">
                  <wp:posOffset>129540</wp:posOffset>
                </wp:positionV>
                <wp:extent cx="1031240" cy="346710"/>
                <wp:effectExtent l="0" t="12700" r="10160" b="8890"/>
                <wp:wrapNone/>
                <wp:docPr id="13" name="Uppåtböjd 13"/>
                <wp:cNvGraphicFramePr/>
                <a:graphic xmlns:a="http://schemas.openxmlformats.org/drawingml/2006/main">
                  <a:graphicData uri="http://schemas.microsoft.com/office/word/2010/wordprocessingShape">
                    <wps:wsp>
                      <wps:cNvSpPr/>
                      <wps:spPr>
                        <a:xfrm>
                          <a:off x="0" y="0"/>
                          <a:ext cx="1031240" cy="346710"/>
                        </a:xfrm>
                        <a:prstGeom prst="curvedUp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CB3B1"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Uppåtböjd 13" o:spid="_x0000_s1026" type="#_x0000_t104" style="position:absolute;margin-left:41.6pt;margin-top:10.2pt;width:81.2pt;height:2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" adj="17969,20692,5400" fillcolor="#d9e2f3 [660]" strokecolor="#1f3763 [1604]" strokeweight="1pt"/>
            </w:pict>
          </mc:Fallback>
        </mc:AlternateContent>
      </w:r>
      <w:r>
        <w:rPr>
          <w:rFonts w:asciiTheme="minorHAnsi" w:hAnsiTheme="minorHAnsi" w:cstheme="minorHAnsi"/>
          <w:b/>
          <w:bCs/>
          <w:noProof/>
          <w:sz w:val="22"/>
          <w:szCs w:val="22"/>
        </w:rPr>
        <mc:AlternateContent>
          <mc:Choice Requires="wps">
            <w:drawing>
              <wp:anchor distT="0" distB="0" distL="114300" distR="114300" simplePos="0" relativeHeight="251673600" behindDoc="0" locked="0" layoutInCell="1" allowOverlap="1" wp14:anchorId="5F18A832" wp14:editId="4B2415BC">
                <wp:simplePos x="0" y="0"/>
                <wp:positionH relativeFrom="column">
                  <wp:posOffset>2948940</wp:posOffset>
                </wp:positionH>
                <wp:positionV relativeFrom="paragraph">
                  <wp:posOffset>128270</wp:posOffset>
                </wp:positionV>
                <wp:extent cx="1031240" cy="346710"/>
                <wp:effectExtent l="0" t="12700" r="10160" b="8890"/>
                <wp:wrapNone/>
                <wp:docPr id="15" name="Uppåtböjd 15"/>
                <wp:cNvGraphicFramePr/>
                <a:graphic xmlns:a="http://schemas.openxmlformats.org/drawingml/2006/main">
                  <a:graphicData uri="http://schemas.microsoft.com/office/word/2010/wordprocessingShape">
                    <wps:wsp>
                      <wps:cNvSpPr/>
                      <wps:spPr>
                        <a:xfrm>
                          <a:off x="0" y="0"/>
                          <a:ext cx="1031240" cy="346710"/>
                        </a:xfrm>
                        <a:prstGeom prst="curvedUp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26B6A" id="Uppåtböjd 15" o:spid="_x0000_s1026" type="#_x0000_t104" style="position:absolute;margin-left:232.2pt;margin-top:10.1pt;width:81.2pt;height:2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" adj="17969,20692,5400" fillcolor="#d9e2f3 [660]" strokecolor="#1f3763 [1604]" strokeweight="1pt"/>
            </w:pict>
          </mc:Fallback>
        </mc:AlternateContent>
      </w:r>
      <w:r>
        <w:rPr>
          <w:rFonts w:asciiTheme="minorHAnsi" w:hAnsiTheme="minorHAnsi" w:cstheme="minorHAnsi"/>
          <w:b/>
          <w:bCs/>
          <w:noProof/>
          <w:sz w:val="22"/>
          <w:szCs w:val="22"/>
        </w:rPr>
        <mc:AlternateContent>
          <mc:Choice Requires="wps">
            <w:drawing>
              <wp:anchor distT="0" distB="0" distL="114300" distR="114300" simplePos="0" relativeHeight="251675648" behindDoc="0" locked="0" layoutInCell="1" allowOverlap="1" wp14:anchorId="0C4E9060" wp14:editId="41CE0DF9">
                <wp:simplePos x="0" y="0"/>
                <wp:positionH relativeFrom="column">
                  <wp:posOffset>4168140</wp:posOffset>
                </wp:positionH>
                <wp:positionV relativeFrom="paragraph">
                  <wp:posOffset>131005</wp:posOffset>
                </wp:positionV>
                <wp:extent cx="1031240" cy="346710"/>
                <wp:effectExtent l="0" t="12700" r="10160" b="8890"/>
                <wp:wrapNone/>
                <wp:docPr id="16" name="Uppåtböjd 16"/>
                <wp:cNvGraphicFramePr/>
                <a:graphic xmlns:a="http://schemas.openxmlformats.org/drawingml/2006/main">
                  <a:graphicData uri="http://schemas.microsoft.com/office/word/2010/wordprocessingShape">
                    <wps:wsp>
                      <wps:cNvSpPr/>
                      <wps:spPr>
                        <a:xfrm>
                          <a:off x="0" y="0"/>
                          <a:ext cx="1031240" cy="346710"/>
                        </a:xfrm>
                        <a:prstGeom prst="curvedUp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D05C3" id="Uppåtböjd 16" o:spid="_x0000_s1026" type="#_x0000_t104" style="position:absolute;margin-left:328.2pt;margin-top:10.3pt;width:81.2pt;height:2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" adj="17969,20692,5400" fillcolor="#d9e2f3 [660]" strokecolor="#1f3763 [1604]" strokeweight="1pt"/>
            </w:pict>
          </mc:Fallback>
        </mc:AlternateContent>
      </w:r>
      <w:r>
        <w:rPr>
          <w:rFonts w:asciiTheme="minorHAnsi" w:hAnsiTheme="minorHAnsi" w:cstheme="minorHAnsi"/>
          <w:b/>
          <w:bCs/>
          <w:noProof/>
          <w:sz w:val="22"/>
          <w:szCs w:val="22"/>
        </w:rPr>
        <mc:AlternateContent>
          <mc:Choice Requires="wps">
            <w:drawing>
              <wp:anchor distT="0" distB="0" distL="114300" distR="114300" simplePos="0" relativeHeight="251671552" behindDoc="0" locked="0" layoutInCell="1" allowOverlap="1" wp14:anchorId="7D4624FC" wp14:editId="281FC49B">
                <wp:simplePos x="0" y="0"/>
                <wp:positionH relativeFrom="column">
                  <wp:posOffset>1768817</wp:posOffset>
                </wp:positionH>
                <wp:positionV relativeFrom="paragraph">
                  <wp:posOffset>134229</wp:posOffset>
                </wp:positionV>
                <wp:extent cx="1031631" cy="346808"/>
                <wp:effectExtent l="0" t="12700" r="10160" b="8890"/>
                <wp:wrapNone/>
                <wp:docPr id="14" name="Uppåtböjd 14"/>
                <wp:cNvGraphicFramePr/>
                <a:graphic xmlns:a="http://schemas.openxmlformats.org/drawingml/2006/main">
                  <a:graphicData uri="http://schemas.microsoft.com/office/word/2010/wordprocessingShape">
                    <wps:wsp>
                      <wps:cNvSpPr/>
                      <wps:spPr>
                        <a:xfrm>
                          <a:off x="0" y="0"/>
                          <a:ext cx="1031631" cy="346808"/>
                        </a:xfrm>
                        <a:prstGeom prst="curvedUp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77933" id="Uppåtböjd 14" o:spid="_x0000_s1026" type="#_x0000_t104" style="position:absolute;margin-left:139.3pt;margin-top:10.55pt;width:81.25pt;height:2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" adj="17969,20692,5400" fillcolor="#d9e2f3 [660]" strokecolor="#1f3763 [1604]" strokeweight="1pt"/>
            </w:pict>
          </mc:Fallback>
        </mc:AlternateContent>
      </w:r>
    </w:p>
    <w:p w14:paraId="1D2A6CB9" w14:textId="200E19A2" w:rsidR="006A7100" w:rsidRDefault="006A7100" w:rsidP="006A7100">
      <w:pPr>
        <w:pStyle w:val="NormalWeb"/>
        <w:rPr>
          <w:rFonts w:asciiTheme="minorHAnsi" w:hAnsiTheme="minorHAnsi" w:cstheme="minorHAnsi"/>
          <w:b/>
          <w:bCs/>
          <w:sz w:val="22"/>
          <w:szCs w:val="22"/>
        </w:rPr>
      </w:pPr>
    </w:p>
    <w:p w14:paraId="0E437CB7" w14:textId="4E1436D2" w:rsidR="00941B76" w:rsidRDefault="00941B76"/>
    <w:p w14:paraId="767B5E19" w14:textId="7F4B23C0" w:rsidR="0070112F" w:rsidRDefault="0070112F" w:rsidP="00BE3FD0">
      <w:pPr>
        <w:pStyle w:val="Heading3"/>
      </w:pPr>
      <w:r>
        <w:lastRenderedPageBreak/>
        <w:t>Kartläggning</w:t>
      </w:r>
      <w:r w:rsidR="00BE3FD0">
        <w:t xml:space="preserve"> och behovsanalys</w:t>
      </w:r>
    </w:p>
    <w:p w14:paraId="00A78293" w14:textId="77777777" w:rsidR="00BE3FD0" w:rsidRPr="00BE3FD0" w:rsidRDefault="00BE3FD0" w:rsidP="00BE3FD0"/>
    <w:p w14:paraId="79B63902" w14:textId="01B7BAA3" w:rsidR="00BE3FD0" w:rsidRDefault="00BE3FD0" w:rsidP="001A558E">
      <w:r>
        <w:t>Valberedningen bör bilda sig en uppfattning om:</w:t>
      </w:r>
    </w:p>
    <w:p w14:paraId="007FA1FD" w14:textId="77777777" w:rsidR="00416AE9" w:rsidRDefault="00416AE9" w:rsidP="001A558E"/>
    <w:p w14:paraId="5AFEE520" w14:textId="10279C0C" w:rsidR="00BE3FD0" w:rsidRDefault="00BE3FD0" w:rsidP="00BE3FD0">
      <w:pPr>
        <w:pStyle w:val="ListParagraph"/>
        <w:numPr>
          <w:ilvl w:val="0"/>
          <w:numId w:val="4"/>
        </w:numPr>
      </w:pPr>
      <w:r>
        <w:t>Hur styrels</w:t>
      </w:r>
      <w:r w:rsidR="00416AE9">
        <w:t>e</w:t>
      </w:r>
      <w:r>
        <w:t xml:space="preserve">arbetet </w:t>
      </w:r>
      <w:r w:rsidR="00416AE9">
        <w:t xml:space="preserve">har </w:t>
      </w:r>
      <w:r>
        <w:t>fungerat under året</w:t>
      </w:r>
    </w:p>
    <w:p w14:paraId="62ABCAB0" w14:textId="4C5F1AF8" w:rsidR="00BE3FD0" w:rsidRDefault="00BE3FD0" w:rsidP="00BE3FD0">
      <w:pPr>
        <w:pStyle w:val="ListParagraph"/>
        <w:numPr>
          <w:ilvl w:val="0"/>
          <w:numId w:val="4"/>
        </w:numPr>
      </w:pPr>
      <w:r>
        <w:t xml:space="preserve">Vilka utmaningar och fokusområden </w:t>
      </w:r>
      <w:r w:rsidR="00416AE9">
        <w:t xml:space="preserve">som </w:t>
      </w:r>
      <w:r>
        <w:t>gäller framåt</w:t>
      </w:r>
    </w:p>
    <w:p w14:paraId="6684D7C0" w14:textId="6A77C81A" w:rsidR="00BE3FD0" w:rsidRDefault="00BE3FD0" w:rsidP="00BE3FD0">
      <w:pPr>
        <w:pStyle w:val="ListParagraph"/>
        <w:numPr>
          <w:ilvl w:val="0"/>
          <w:numId w:val="4"/>
        </w:numPr>
      </w:pPr>
      <w:r>
        <w:t xml:space="preserve">Vilka särskilda kompetenser </w:t>
      </w:r>
      <w:r w:rsidR="00416AE9">
        <w:t xml:space="preserve">som </w:t>
      </w:r>
      <w:r>
        <w:t>behövs i styrelsen</w:t>
      </w:r>
    </w:p>
    <w:p w14:paraId="49393E46" w14:textId="6A9FEC98" w:rsidR="00BE3FD0" w:rsidRDefault="00BE3FD0" w:rsidP="00BE3FD0">
      <w:pPr>
        <w:pStyle w:val="ListParagraph"/>
        <w:numPr>
          <w:ilvl w:val="0"/>
          <w:numId w:val="4"/>
        </w:numPr>
      </w:pPr>
      <w:r>
        <w:t>Vilka mandat</w:t>
      </w:r>
      <w:r w:rsidR="00416AE9">
        <w:t xml:space="preserve"> som</w:t>
      </w:r>
      <w:r>
        <w:t xml:space="preserve"> löper ut</w:t>
      </w:r>
    </w:p>
    <w:p w14:paraId="1C12F246" w14:textId="06634E84" w:rsidR="00BE3FD0" w:rsidRDefault="00BE3FD0" w:rsidP="00BE3FD0">
      <w:pPr>
        <w:pStyle w:val="ListParagraph"/>
        <w:numPr>
          <w:ilvl w:val="0"/>
          <w:numId w:val="4"/>
        </w:numPr>
      </w:pPr>
      <w:r>
        <w:t xml:space="preserve">Vilka </w:t>
      </w:r>
      <w:r w:rsidR="00416AE9">
        <w:t xml:space="preserve">som </w:t>
      </w:r>
      <w:r>
        <w:t>kan tänka sig omval / avgå</w:t>
      </w:r>
    </w:p>
    <w:p w14:paraId="1C8F5770" w14:textId="005616DD" w:rsidR="00BE3FD0" w:rsidRDefault="00BE3FD0" w:rsidP="00BE3FD0">
      <w:pPr>
        <w:pStyle w:val="ListParagraph"/>
        <w:numPr>
          <w:ilvl w:val="0"/>
          <w:numId w:val="4"/>
        </w:numPr>
      </w:pPr>
      <w:r>
        <w:t>Hur</w:t>
      </w:r>
      <w:r w:rsidR="00416AE9">
        <w:t xml:space="preserve"> </w:t>
      </w:r>
      <w:r>
        <w:t xml:space="preserve">kompetensförsörjningen för nyckelposter </w:t>
      </w:r>
      <w:r w:rsidR="00416AE9">
        <w:t xml:space="preserve">ser </w:t>
      </w:r>
      <w:r>
        <w:t>ut på längre sikt (ordförande, vice ordförande, kassör)</w:t>
      </w:r>
    </w:p>
    <w:p w14:paraId="503AEAB6" w14:textId="77777777" w:rsidR="00BE3FD0" w:rsidRDefault="00BE3FD0" w:rsidP="001A558E"/>
    <w:p w14:paraId="1F1722BF" w14:textId="44803DA0" w:rsidR="00416AE9" w:rsidRDefault="00416AE9" w:rsidP="001A558E">
      <w:r>
        <w:t>Intervjuer bör genomföras med</w:t>
      </w:r>
      <w:r w:rsidR="00BB535C">
        <w:t>:</w:t>
      </w:r>
    </w:p>
    <w:p w14:paraId="06C904AF" w14:textId="77777777" w:rsidR="00BB535C" w:rsidRDefault="00BB535C" w:rsidP="001A558E"/>
    <w:p w14:paraId="280BE2B1" w14:textId="3BAA69AB" w:rsidR="00416AE9" w:rsidRDefault="00416AE9" w:rsidP="004D234B">
      <w:pPr>
        <w:pStyle w:val="ListParagraph"/>
        <w:numPr>
          <w:ilvl w:val="0"/>
          <w:numId w:val="5"/>
        </w:numPr>
      </w:pPr>
      <w:r>
        <w:t>ordförande</w:t>
      </w:r>
    </w:p>
    <w:p w14:paraId="157D7C60" w14:textId="3699D8D9" w:rsidR="00416AE9" w:rsidRDefault="00D2722E" w:rsidP="004D234B">
      <w:pPr>
        <w:pStyle w:val="ListParagraph"/>
        <w:numPr>
          <w:ilvl w:val="0"/>
          <w:numId w:val="5"/>
        </w:numPr>
      </w:pPr>
      <w:r>
        <w:t>övriga</w:t>
      </w:r>
      <w:r w:rsidR="00416AE9">
        <w:t xml:space="preserve"> styrelseledamöter och suppleanter</w:t>
      </w:r>
    </w:p>
    <w:p w14:paraId="32516298" w14:textId="77777777" w:rsidR="00416AE9" w:rsidRDefault="00416AE9" w:rsidP="004D234B">
      <w:pPr>
        <w:pStyle w:val="ListParagraph"/>
        <w:numPr>
          <w:ilvl w:val="0"/>
          <w:numId w:val="5"/>
        </w:numPr>
      </w:pPr>
      <w:r>
        <w:t>adjungerade</w:t>
      </w:r>
    </w:p>
    <w:p w14:paraId="237EE133" w14:textId="77777777" w:rsidR="00416AE9" w:rsidRDefault="00416AE9" w:rsidP="004D234B">
      <w:pPr>
        <w:pStyle w:val="ListParagraph"/>
        <w:numPr>
          <w:ilvl w:val="0"/>
          <w:numId w:val="5"/>
        </w:numPr>
      </w:pPr>
      <w:r>
        <w:t>US representant</w:t>
      </w:r>
    </w:p>
    <w:p w14:paraId="72AB1263" w14:textId="55922E67" w:rsidR="00BE3FD0" w:rsidRDefault="00416AE9" w:rsidP="004D234B">
      <w:pPr>
        <w:pStyle w:val="ListParagraph"/>
        <w:numPr>
          <w:ilvl w:val="0"/>
          <w:numId w:val="5"/>
        </w:numPr>
      </w:pPr>
      <w:r>
        <w:t xml:space="preserve">personalrepresentant  </w:t>
      </w:r>
    </w:p>
    <w:p w14:paraId="640B0D31" w14:textId="1D1D4AF6" w:rsidR="00416AE9" w:rsidRDefault="004D234B" w:rsidP="004D234B">
      <w:pPr>
        <w:pStyle w:val="ListParagraph"/>
        <w:numPr>
          <w:ilvl w:val="0"/>
          <w:numId w:val="5"/>
        </w:numPr>
      </w:pPr>
      <w:r>
        <w:t>v</w:t>
      </w:r>
      <w:r w:rsidR="00416AE9">
        <w:t>erksamhetsansvarig</w:t>
      </w:r>
    </w:p>
    <w:p w14:paraId="1E1031C6" w14:textId="4720CEBB" w:rsidR="00BE3FD0" w:rsidRDefault="00BE3FD0" w:rsidP="001A558E"/>
    <w:p w14:paraId="50A7A3DD" w14:textId="7EB55BA5" w:rsidR="00D2722E" w:rsidRDefault="00E04B66" w:rsidP="001A558E">
      <w:r w:rsidRPr="00E04B66">
        <w:rPr>
          <w:rFonts w:cstheme="minorHAnsi"/>
          <w:color w:val="000000"/>
        </w:rPr>
        <w:t>Valberedningen kan dessutom välja att intervjua andra personer,</w:t>
      </w:r>
      <w:r w:rsidRPr="00E04B66">
        <w:rPr>
          <w:rStyle w:val="apple-converted-space"/>
          <w:rFonts w:cstheme="minorHAnsi"/>
          <w:color w:val="000000"/>
        </w:rPr>
        <w:t> </w:t>
      </w:r>
      <w:r w:rsidRPr="00E04B66">
        <w:rPr>
          <w:rFonts w:cstheme="minorHAnsi"/>
          <w:color w:val="000000"/>
        </w:rPr>
        <w:t>t ex anställda som ingår i ledningsgruppen.</w:t>
      </w:r>
      <w:r>
        <w:rPr>
          <w:rFonts w:cstheme="minorHAnsi"/>
          <w:color w:val="000000"/>
        </w:rPr>
        <w:t xml:space="preserve"> </w:t>
      </w:r>
      <w:r w:rsidR="00D2722E">
        <w:t>Intervjuerna bör vara strukturerade och dokumenteras genom minnesanteckningar.</w:t>
      </w:r>
    </w:p>
    <w:p w14:paraId="0844A21F" w14:textId="77777777" w:rsidR="00BE3FD0" w:rsidRDefault="00BE3FD0" w:rsidP="001A558E"/>
    <w:p w14:paraId="75D5E14F" w14:textId="3BE43423" w:rsidR="0070112F" w:rsidRDefault="0070112F" w:rsidP="004D234B">
      <w:pPr>
        <w:pStyle w:val="Heading3"/>
      </w:pPr>
      <w:r>
        <w:t>Rekrytering</w:t>
      </w:r>
    </w:p>
    <w:p w14:paraId="5F1B4173" w14:textId="77777777" w:rsidR="006024AC" w:rsidRDefault="006024AC" w:rsidP="001A558E"/>
    <w:p w14:paraId="1522218E" w14:textId="7A03208B" w:rsidR="004D234B" w:rsidRDefault="006024AC" w:rsidP="001A558E">
      <w:r>
        <w:t>Rekrytering till styrelsen innehåller följande moment</w:t>
      </w:r>
      <w:r w:rsidR="00BB535C">
        <w:t>:</w:t>
      </w:r>
    </w:p>
    <w:p w14:paraId="6504694F" w14:textId="77777777" w:rsidR="00BB535C" w:rsidRDefault="00BB535C" w:rsidP="001A558E"/>
    <w:p w14:paraId="351029AF" w14:textId="38E3B546" w:rsidR="006024AC" w:rsidRDefault="006024AC" w:rsidP="006024AC">
      <w:pPr>
        <w:pStyle w:val="ListParagraph"/>
        <w:numPr>
          <w:ilvl w:val="0"/>
          <w:numId w:val="6"/>
        </w:numPr>
      </w:pPr>
      <w:r>
        <w:t>Söka kandidater</w:t>
      </w:r>
    </w:p>
    <w:p w14:paraId="2315C96B" w14:textId="7FCF4A7A" w:rsidR="006024AC" w:rsidRDefault="006024AC" w:rsidP="006024AC">
      <w:pPr>
        <w:pStyle w:val="ListParagraph"/>
        <w:numPr>
          <w:ilvl w:val="0"/>
          <w:numId w:val="6"/>
        </w:numPr>
      </w:pPr>
      <w:r>
        <w:t>Intervjua kandidater</w:t>
      </w:r>
    </w:p>
    <w:p w14:paraId="1EB2D60B" w14:textId="7166C0D7" w:rsidR="006024AC" w:rsidRDefault="006024AC" w:rsidP="006024AC">
      <w:pPr>
        <w:pStyle w:val="ListParagraph"/>
        <w:numPr>
          <w:ilvl w:val="0"/>
          <w:numId w:val="6"/>
        </w:numPr>
      </w:pPr>
      <w:r>
        <w:t xml:space="preserve">Informera kandidater om </w:t>
      </w:r>
      <w:r w:rsidR="00BB535C">
        <w:t xml:space="preserve">vad </w:t>
      </w:r>
      <w:r>
        <w:t>styrelsearbetet</w:t>
      </w:r>
      <w:r w:rsidR="00BB535C">
        <w:t xml:space="preserve"> innebär</w:t>
      </w:r>
    </w:p>
    <w:p w14:paraId="10A550C9" w14:textId="5CEA0193" w:rsidR="006024AC" w:rsidRDefault="006024AC" w:rsidP="006024AC">
      <w:pPr>
        <w:pStyle w:val="ListParagraph"/>
        <w:numPr>
          <w:ilvl w:val="0"/>
          <w:numId w:val="6"/>
        </w:numPr>
      </w:pPr>
      <w:r>
        <w:t xml:space="preserve">Introducera kandidater (uppgift som </w:t>
      </w:r>
      <w:r w:rsidR="00F50C2F">
        <w:t>till största delen</w:t>
      </w:r>
      <w:r>
        <w:t xml:space="preserve"> vilar på styrelsen)</w:t>
      </w:r>
    </w:p>
    <w:p w14:paraId="6C286018" w14:textId="77777777" w:rsidR="004D234B" w:rsidRDefault="004D234B" w:rsidP="001A558E"/>
    <w:p w14:paraId="3CC8DC0B" w14:textId="5606B3CF" w:rsidR="004D234B" w:rsidRDefault="006024AC" w:rsidP="00D2722E">
      <w:pPr>
        <w:pStyle w:val="Heading4"/>
      </w:pPr>
      <w:r>
        <w:t>Söka kandidater</w:t>
      </w:r>
    </w:p>
    <w:p w14:paraId="5A2CE7E9" w14:textId="1373AEDA" w:rsidR="006024AC" w:rsidRDefault="006024AC" w:rsidP="001A558E">
      <w:r>
        <w:t xml:space="preserve">Sökning </w:t>
      </w:r>
      <w:r w:rsidR="00D2722E">
        <w:t>sker</w:t>
      </w:r>
      <w:r>
        <w:t xml:space="preserve"> genom </w:t>
      </w:r>
      <w:r w:rsidR="00D2722E">
        <w:t xml:space="preserve">valberedningens kontaktnät, insamling av </w:t>
      </w:r>
      <w:r>
        <w:t xml:space="preserve">tips </w:t>
      </w:r>
      <w:r w:rsidR="00BB535C">
        <w:t>och</w:t>
      </w:r>
      <w:r w:rsidR="00D2722E">
        <w:t xml:space="preserve"> genom annonsering på hemsidan.</w:t>
      </w:r>
    </w:p>
    <w:p w14:paraId="4FBB5214" w14:textId="6048B828" w:rsidR="00D2722E" w:rsidRDefault="00D2722E" w:rsidP="001A558E"/>
    <w:p w14:paraId="60CDD023" w14:textId="16CCEF36" w:rsidR="00D2722E" w:rsidRDefault="00D2722E" w:rsidP="00D2722E">
      <w:pPr>
        <w:pStyle w:val="Heading4"/>
      </w:pPr>
      <w:r>
        <w:t>Intervjua kandidater</w:t>
      </w:r>
    </w:p>
    <w:p w14:paraId="48A291C0" w14:textId="3B105041" w:rsidR="00D2722E" w:rsidRDefault="00D2722E" w:rsidP="001A558E">
      <w:r>
        <w:t>Intervjuer bör vara förberedda och genomföras utan tidspress eller störande moment. Intervjuerna ska dokumenteras genom minnesanteckningar.</w:t>
      </w:r>
      <w:r w:rsidR="00F50C2F">
        <w:t xml:space="preserve"> Återkoppling ska ske till alla som intervjuas av valberedningen.</w:t>
      </w:r>
    </w:p>
    <w:p w14:paraId="3C16FFEA" w14:textId="59647605" w:rsidR="00D2722E" w:rsidRDefault="00D2722E" w:rsidP="001A558E"/>
    <w:p w14:paraId="7E1078A0" w14:textId="23E5D71C" w:rsidR="00D2722E" w:rsidRDefault="00D2722E" w:rsidP="00D2722E">
      <w:pPr>
        <w:pStyle w:val="Heading4"/>
      </w:pPr>
      <w:r>
        <w:t>Informera kandidater om styrelsearbetet</w:t>
      </w:r>
    </w:p>
    <w:p w14:paraId="3CBF75AF" w14:textId="02F8020E" w:rsidR="004D234B" w:rsidRDefault="00D2722E" w:rsidP="001A558E">
      <w:r>
        <w:t xml:space="preserve">Valberedningen ska försäkra sig om att kandidater </w:t>
      </w:r>
      <w:r w:rsidR="00F50C2F">
        <w:t>förstår</w:t>
      </w:r>
      <w:r>
        <w:t xml:space="preserve"> vad </w:t>
      </w:r>
      <w:r w:rsidR="00F50C2F">
        <w:t>styrelseuppdraget innebär.</w:t>
      </w:r>
    </w:p>
    <w:p w14:paraId="7F739578" w14:textId="103A1A41" w:rsidR="00F50C2F" w:rsidRDefault="00F50C2F" w:rsidP="001A558E"/>
    <w:p w14:paraId="200DEB2F" w14:textId="7BBC409B" w:rsidR="00F50C2F" w:rsidRDefault="00F50C2F" w:rsidP="00F50C2F">
      <w:pPr>
        <w:pStyle w:val="Heading4"/>
      </w:pPr>
      <w:r>
        <w:lastRenderedPageBreak/>
        <w:t>Introducera kandidater</w:t>
      </w:r>
    </w:p>
    <w:p w14:paraId="00077FFC" w14:textId="12CC5B60" w:rsidR="00F50C2F" w:rsidRDefault="00F50C2F" w:rsidP="001A558E">
      <w:r>
        <w:t>Styrelsen ansvarar för introduktion av nya ledamöter och suppleanter</w:t>
      </w:r>
      <w:r w:rsidR="00BB535C">
        <w:t>. Styrelsen ansvarar också för att kontakt etableras mellan revisorer och klubbens ekonomifu</w:t>
      </w:r>
      <w:r w:rsidR="0006404A">
        <w:t>n</w:t>
      </w:r>
      <w:r w:rsidR="00BB535C">
        <w:t xml:space="preserve">ktion. </w:t>
      </w:r>
    </w:p>
    <w:p w14:paraId="1EE3A793" w14:textId="02EB7D85" w:rsidR="00F50C2F" w:rsidRDefault="00F50C2F" w:rsidP="001A558E"/>
    <w:p w14:paraId="00B81BC5" w14:textId="503EE60C" w:rsidR="00F85928" w:rsidRDefault="0070112F" w:rsidP="00F85928">
      <w:pPr>
        <w:pStyle w:val="Heading3"/>
      </w:pPr>
      <w:r>
        <w:t xml:space="preserve">Förslag till </w:t>
      </w:r>
      <w:r w:rsidR="0056453D" w:rsidRPr="00077A24">
        <w:t xml:space="preserve">årsmöte eller extra </w:t>
      </w:r>
      <w:r w:rsidR="00B11D7B" w:rsidRPr="00077A24">
        <w:t>allmänt möte</w:t>
      </w:r>
    </w:p>
    <w:p w14:paraId="00FC7888" w14:textId="77777777" w:rsidR="00F85928" w:rsidRPr="00F85928" w:rsidRDefault="00F85928" w:rsidP="00F85928"/>
    <w:p w14:paraId="1186B2F6" w14:textId="27D9EA4B" w:rsidR="007F0E39" w:rsidRPr="00F85928" w:rsidRDefault="00227A9B" w:rsidP="00F85928">
      <w:pPr>
        <w:pStyle w:val="Heading3"/>
        <w:rPr>
          <w:rFonts w:asciiTheme="minorHAnsi" w:hAnsiTheme="minorHAnsi" w:cstheme="minorHAnsi"/>
          <w:color w:val="000000" w:themeColor="text1"/>
        </w:rPr>
      </w:pPr>
      <w:r>
        <w:rPr>
          <w:rFonts w:asciiTheme="minorHAnsi" w:hAnsiTheme="minorHAnsi" w:cstheme="minorHAnsi"/>
          <w:color w:val="000000" w:themeColor="text1"/>
        </w:rPr>
        <w:t>Fram till</w:t>
      </w:r>
      <w:r w:rsidR="007F0E39" w:rsidRPr="00F85928">
        <w:rPr>
          <w:rFonts w:asciiTheme="minorHAnsi" w:hAnsiTheme="minorHAnsi" w:cstheme="minorHAnsi"/>
          <w:color w:val="000000" w:themeColor="text1"/>
        </w:rPr>
        <w:t xml:space="preserve"> 14 dagar </w:t>
      </w:r>
      <w:r w:rsidR="007920E2" w:rsidRPr="00F85928">
        <w:rPr>
          <w:rFonts w:asciiTheme="minorHAnsi" w:hAnsiTheme="minorHAnsi" w:cstheme="minorHAnsi"/>
          <w:color w:val="000000" w:themeColor="text1"/>
        </w:rPr>
        <w:t>före</w:t>
      </w:r>
      <w:r w:rsidR="007F0E39" w:rsidRPr="00F85928">
        <w:rPr>
          <w:rFonts w:asciiTheme="minorHAnsi" w:hAnsiTheme="minorHAnsi" w:cstheme="minorHAnsi"/>
          <w:color w:val="000000" w:themeColor="text1"/>
        </w:rPr>
        <w:t xml:space="preserve"> </w:t>
      </w:r>
      <w:proofErr w:type="spellStart"/>
      <w:r w:rsidR="0056453D">
        <w:rPr>
          <w:rFonts w:asciiTheme="minorHAnsi" w:hAnsiTheme="minorHAnsi" w:cstheme="minorHAnsi"/>
          <w:color w:val="000000" w:themeColor="text1"/>
        </w:rPr>
        <w:t>åresmöte</w:t>
      </w:r>
      <w:proofErr w:type="spellEnd"/>
      <w:r w:rsidR="0056453D">
        <w:rPr>
          <w:rFonts w:asciiTheme="minorHAnsi" w:hAnsiTheme="minorHAnsi" w:cstheme="minorHAnsi"/>
          <w:color w:val="000000" w:themeColor="text1"/>
        </w:rPr>
        <w:t xml:space="preserve"> eller extra </w:t>
      </w:r>
      <w:r w:rsidR="0056453D" w:rsidRPr="00077A24">
        <w:rPr>
          <w:rFonts w:asciiTheme="minorHAnsi" w:hAnsiTheme="minorHAnsi" w:cstheme="minorHAnsi"/>
          <w:color w:val="000000" w:themeColor="text1"/>
        </w:rPr>
        <w:t xml:space="preserve">allmänt </w:t>
      </w:r>
      <w:r w:rsidR="007920E2" w:rsidRPr="00077A24">
        <w:rPr>
          <w:rFonts w:asciiTheme="minorHAnsi" w:hAnsiTheme="minorHAnsi" w:cstheme="minorHAnsi"/>
          <w:color w:val="000000" w:themeColor="text1"/>
        </w:rPr>
        <w:t>möte</w:t>
      </w:r>
      <w:r w:rsidR="007F0E39" w:rsidRPr="00077A24">
        <w:rPr>
          <w:rFonts w:asciiTheme="minorHAnsi" w:hAnsiTheme="minorHAnsi" w:cstheme="minorHAnsi"/>
          <w:color w:val="000000" w:themeColor="text1"/>
        </w:rPr>
        <w:t xml:space="preserve"> </w:t>
      </w:r>
      <w:r w:rsidR="007920E2" w:rsidRPr="00077A24">
        <w:rPr>
          <w:rFonts w:asciiTheme="minorHAnsi" w:hAnsiTheme="minorHAnsi" w:cstheme="minorHAnsi"/>
          <w:color w:val="000000" w:themeColor="text1"/>
        </w:rPr>
        <w:t>får</w:t>
      </w:r>
      <w:r w:rsidR="007F0E39" w:rsidRPr="00077A24">
        <w:rPr>
          <w:rFonts w:asciiTheme="minorHAnsi" w:hAnsiTheme="minorHAnsi" w:cstheme="minorHAnsi"/>
          <w:color w:val="000000" w:themeColor="text1"/>
        </w:rPr>
        <w:t xml:space="preserve"> medlemmar avge </w:t>
      </w:r>
      <w:r w:rsidR="007920E2" w:rsidRPr="00077A24">
        <w:rPr>
          <w:rFonts w:asciiTheme="minorHAnsi" w:hAnsiTheme="minorHAnsi" w:cstheme="minorHAnsi"/>
          <w:color w:val="000000" w:themeColor="text1"/>
        </w:rPr>
        <w:t>förslag</w:t>
      </w:r>
      <w:r w:rsidR="007F0E39" w:rsidRPr="00077A24">
        <w:rPr>
          <w:rFonts w:asciiTheme="minorHAnsi" w:hAnsiTheme="minorHAnsi" w:cstheme="minorHAnsi"/>
          <w:color w:val="000000" w:themeColor="text1"/>
        </w:rPr>
        <w:t xml:space="preserve"> till valberedningen. </w:t>
      </w:r>
      <w:r w:rsidR="00F85928" w:rsidRPr="00077A24">
        <w:rPr>
          <w:rFonts w:asciiTheme="minorHAnsi" w:hAnsiTheme="minorHAnsi" w:cstheme="minorHAnsi"/>
          <w:color w:val="000000" w:themeColor="text1"/>
        </w:rPr>
        <w:t xml:space="preserve"> Vid </w:t>
      </w:r>
      <w:r w:rsidR="0056453D" w:rsidRPr="00077A24">
        <w:rPr>
          <w:rFonts w:asciiTheme="minorHAnsi" w:hAnsiTheme="minorHAnsi" w:cstheme="minorHAnsi"/>
          <w:color w:val="000000" w:themeColor="text1"/>
        </w:rPr>
        <w:t xml:space="preserve">årsmötet eller det extra allmänna </w:t>
      </w:r>
      <w:r w:rsidR="00F85928" w:rsidRPr="00077A24">
        <w:rPr>
          <w:rFonts w:asciiTheme="minorHAnsi" w:hAnsiTheme="minorHAnsi" w:cstheme="minorHAnsi"/>
          <w:color w:val="000000" w:themeColor="text1"/>
        </w:rPr>
        <w:t>mötet</w:t>
      </w:r>
      <w:r w:rsidR="00F85928" w:rsidRPr="00F85928">
        <w:rPr>
          <w:rFonts w:asciiTheme="minorHAnsi" w:hAnsiTheme="minorHAnsi" w:cstheme="minorHAnsi"/>
          <w:color w:val="000000" w:themeColor="text1"/>
        </w:rPr>
        <w:t xml:space="preserve"> presenterar v</w:t>
      </w:r>
      <w:r w:rsidR="007F0E39" w:rsidRPr="00F85928">
        <w:rPr>
          <w:rFonts w:asciiTheme="minorHAnsi" w:hAnsiTheme="minorHAnsi" w:cstheme="minorHAnsi"/>
          <w:color w:val="000000" w:themeColor="text1"/>
        </w:rPr>
        <w:t xml:space="preserve">alberedningen de </w:t>
      </w:r>
      <w:r w:rsidR="007920E2" w:rsidRPr="00F85928">
        <w:rPr>
          <w:rFonts w:asciiTheme="minorHAnsi" w:hAnsiTheme="minorHAnsi" w:cstheme="minorHAnsi"/>
          <w:color w:val="000000" w:themeColor="text1"/>
        </w:rPr>
        <w:t>namnförslag</w:t>
      </w:r>
      <w:r w:rsidR="007F0E39" w:rsidRPr="00F85928">
        <w:rPr>
          <w:rFonts w:asciiTheme="minorHAnsi" w:hAnsiTheme="minorHAnsi" w:cstheme="minorHAnsi"/>
          <w:color w:val="000000" w:themeColor="text1"/>
        </w:rPr>
        <w:t xml:space="preserve"> som inkommit samt valberedningens</w:t>
      </w:r>
      <w:r w:rsidR="00F85928" w:rsidRPr="00F85928">
        <w:rPr>
          <w:rFonts w:asciiTheme="minorHAnsi" w:hAnsiTheme="minorHAnsi" w:cstheme="minorHAnsi"/>
          <w:color w:val="000000" w:themeColor="text1"/>
        </w:rPr>
        <w:t xml:space="preserve"> eget</w:t>
      </w:r>
      <w:r w:rsidR="007F0E39" w:rsidRPr="00F85928">
        <w:rPr>
          <w:rFonts w:asciiTheme="minorHAnsi" w:hAnsiTheme="minorHAnsi" w:cstheme="minorHAnsi"/>
          <w:color w:val="000000" w:themeColor="text1"/>
        </w:rPr>
        <w:t xml:space="preserve"> </w:t>
      </w:r>
      <w:r w:rsidR="007920E2" w:rsidRPr="00F85928">
        <w:rPr>
          <w:rFonts w:asciiTheme="minorHAnsi" w:hAnsiTheme="minorHAnsi" w:cstheme="minorHAnsi"/>
          <w:color w:val="000000" w:themeColor="text1"/>
        </w:rPr>
        <w:t>förslag</w:t>
      </w:r>
      <w:r w:rsidR="007F0E39" w:rsidRPr="00F85928">
        <w:rPr>
          <w:rFonts w:asciiTheme="minorHAnsi" w:hAnsiTheme="minorHAnsi" w:cstheme="minorHAnsi"/>
          <w:color w:val="000000" w:themeColor="text1"/>
        </w:rPr>
        <w:t xml:space="preserve">. Ytterligare kandidatnominering kan </w:t>
      </w:r>
      <w:r w:rsidR="007920E2">
        <w:rPr>
          <w:rFonts w:asciiTheme="minorHAnsi" w:hAnsiTheme="minorHAnsi" w:cstheme="minorHAnsi"/>
          <w:color w:val="000000" w:themeColor="text1"/>
        </w:rPr>
        <w:t xml:space="preserve">äga </w:t>
      </w:r>
      <w:r w:rsidR="007F0E39" w:rsidRPr="00F85928">
        <w:rPr>
          <w:rFonts w:asciiTheme="minorHAnsi" w:hAnsiTheme="minorHAnsi" w:cstheme="minorHAnsi"/>
          <w:color w:val="000000" w:themeColor="text1"/>
        </w:rPr>
        <w:t>rum p</w:t>
      </w:r>
      <w:r w:rsidR="007920E2">
        <w:rPr>
          <w:rFonts w:asciiTheme="minorHAnsi" w:hAnsiTheme="minorHAnsi" w:cstheme="minorHAnsi"/>
          <w:color w:val="000000" w:themeColor="text1"/>
        </w:rPr>
        <w:t>å</w:t>
      </w:r>
      <w:r w:rsidR="007F0E39" w:rsidRPr="00F85928">
        <w:rPr>
          <w:rFonts w:asciiTheme="minorHAnsi" w:hAnsiTheme="minorHAnsi" w:cstheme="minorHAnsi"/>
          <w:color w:val="000000" w:themeColor="text1"/>
        </w:rPr>
        <w:t xml:space="preserve"> </w:t>
      </w:r>
      <w:r w:rsidR="007920E2" w:rsidRPr="00F85928">
        <w:rPr>
          <w:rFonts w:asciiTheme="minorHAnsi" w:hAnsiTheme="minorHAnsi" w:cstheme="minorHAnsi"/>
          <w:color w:val="000000" w:themeColor="text1"/>
        </w:rPr>
        <w:t>mötet</w:t>
      </w:r>
      <w:r w:rsidR="007F0E39" w:rsidRPr="00F85928">
        <w:rPr>
          <w:rFonts w:asciiTheme="minorHAnsi" w:hAnsiTheme="minorHAnsi" w:cstheme="minorHAnsi"/>
          <w:color w:val="000000" w:themeColor="text1"/>
        </w:rPr>
        <w:t xml:space="preserve">. Alla </w:t>
      </w:r>
      <w:r w:rsidR="007920E2" w:rsidRPr="00F85928">
        <w:rPr>
          <w:rFonts w:asciiTheme="minorHAnsi" w:hAnsiTheme="minorHAnsi" w:cstheme="minorHAnsi"/>
          <w:color w:val="000000" w:themeColor="text1"/>
        </w:rPr>
        <w:t>föreslagna</w:t>
      </w:r>
      <w:r w:rsidR="007F0E39" w:rsidRPr="00F85928">
        <w:rPr>
          <w:rFonts w:asciiTheme="minorHAnsi" w:hAnsiTheme="minorHAnsi" w:cstheme="minorHAnsi"/>
          <w:color w:val="000000" w:themeColor="text1"/>
        </w:rPr>
        <w:t xml:space="preserve"> kandidater ska ha accepterat nomineringen</w:t>
      </w:r>
      <w:r w:rsidR="00F85928" w:rsidRPr="00F85928">
        <w:rPr>
          <w:rFonts w:asciiTheme="minorHAnsi" w:hAnsiTheme="minorHAnsi" w:cstheme="minorHAnsi"/>
          <w:color w:val="000000" w:themeColor="text1"/>
        </w:rPr>
        <w:t xml:space="preserve"> och det bör kunna styrkas skriftligt om vederbörande inte kan närvara vid mötet.</w:t>
      </w:r>
    </w:p>
    <w:p w14:paraId="5D6637D9" w14:textId="77777777" w:rsidR="007F0E39" w:rsidRPr="004D234B" w:rsidRDefault="007F0E39" w:rsidP="004D234B"/>
    <w:p w14:paraId="6EF54BCC" w14:textId="136838FC" w:rsidR="0070112F" w:rsidRDefault="00B11D7B" w:rsidP="004D234B">
      <w:pPr>
        <w:pStyle w:val="Heading3"/>
      </w:pPr>
      <w:r>
        <w:t xml:space="preserve">Deltagande </w:t>
      </w:r>
      <w:r w:rsidRPr="00077A24">
        <w:t xml:space="preserve">i </w:t>
      </w:r>
      <w:r w:rsidR="0056453D" w:rsidRPr="00077A24">
        <w:t xml:space="preserve">årsmötet eller extra </w:t>
      </w:r>
      <w:r w:rsidRPr="00077A24">
        <w:t>allmänt möte</w:t>
      </w:r>
    </w:p>
    <w:p w14:paraId="6CA42CBD" w14:textId="77777777" w:rsidR="00F85928" w:rsidRPr="00F85928" w:rsidRDefault="00F85928" w:rsidP="00F85928"/>
    <w:p w14:paraId="7BF0AACA" w14:textId="6FF8BA8A" w:rsidR="007F0E39" w:rsidRDefault="007F0E39" w:rsidP="007F0E39">
      <w:r>
        <w:t xml:space="preserve">Valberedningen presenterar sitt förslag och kan gärna ge lite extra information om de kandidater som är aktuella för nyval. Valberedningen ska också presentera andra förslag som kommit in. Alla föreslagna kandidater ska ha accepterat </w:t>
      </w:r>
      <w:r w:rsidR="00F85928">
        <w:t>nomineringen</w:t>
      </w:r>
      <w:r>
        <w:t xml:space="preserve"> och det bör kunna styrkas skriftligt om vederbörande inte är närvarande vid mötet.</w:t>
      </w:r>
    </w:p>
    <w:p w14:paraId="2C7B4291" w14:textId="5AD4FF7E" w:rsidR="004D234B" w:rsidRDefault="004D234B" w:rsidP="004D234B"/>
    <w:p w14:paraId="4579ECCC" w14:textId="71554352" w:rsidR="00B11D7B" w:rsidRDefault="00B11D7B" w:rsidP="004D234B">
      <w:pPr>
        <w:pStyle w:val="Heading3"/>
      </w:pPr>
      <w:r>
        <w:t>Avstämningar</w:t>
      </w:r>
    </w:p>
    <w:p w14:paraId="6F0499F2" w14:textId="77777777" w:rsidR="00F85928" w:rsidRPr="00F85928" w:rsidRDefault="00F85928" w:rsidP="00F85928"/>
    <w:p w14:paraId="72A55778" w14:textId="27A2FAAC" w:rsidR="001A558E" w:rsidRDefault="00F85928" w:rsidP="001A558E">
      <w:r>
        <w:t xml:space="preserve">Valberedningen bör följa den huvudsakliga utvecklingen i klubben och hålla sig informerad om styrelsearbetet genom </w:t>
      </w:r>
      <w:r w:rsidR="00227A9B">
        <w:t xml:space="preserve">löpande </w:t>
      </w:r>
      <w:r>
        <w:t xml:space="preserve">avstämningar med ordförande.  </w:t>
      </w:r>
    </w:p>
    <w:p w14:paraId="4FDDC6D0" w14:textId="77777777" w:rsidR="0070112F" w:rsidRDefault="0070112F"/>
    <w:p w14:paraId="03E1CCC9" w14:textId="5861BEEC" w:rsidR="007920E2" w:rsidRDefault="00227A9B">
      <w:r>
        <w:br w:type="page"/>
      </w:r>
    </w:p>
    <w:p w14:paraId="3367E7E6" w14:textId="4DBA0D2D" w:rsidR="00BB6A4E" w:rsidRDefault="007F0E39">
      <w:r>
        <w:rPr>
          <w:noProof/>
        </w:rPr>
        <w:lastRenderedPageBreak/>
        <mc:AlternateContent>
          <mc:Choice Requires="wps">
            <w:drawing>
              <wp:anchor distT="0" distB="0" distL="114300" distR="114300" simplePos="0" relativeHeight="251659264" behindDoc="0" locked="0" layoutInCell="1" allowOverlap="1" wp14:anchorId="34FBC324" wp14:editId="656423B0">
                <wp:simplePos x="0" y="0"/>
                <wp:positionH relativeFrom="column">
                  <wp:posOffset>-81357</wp:posOffset>
                </wp:positionH>
                <wp:positionV relativeFrom="paragraph">
                  <wp:posOffset>426138</wp:posOffset>
                </wp:positionV>
                <wp:extent cx="5494020" cy="6720840"/>
                <wp:effectExtent l="0" t="0" r="17780" b="10160"/>
                <wp:wrapNone/>
                <wp:docPr id="2" name="Textruta 2"/>
                <wp:cNvGraphicFramePr/>
                <a:graphic xmlns:a="http://schemas.openxmlformats.org/drawingml/2006/main">
                  <a:graphicData uri="http://schemas.microsoft.com/office/word/2010/wordprocessingShape">
                    <wps:wsp>
                      <wps:cNvSpPr txBox="1"/>
                      <wps:spPr>
                        <a:xfrm>
                          <a:off x="0" y="0"/>
                          <a:ext cx="5494020" cy="6720840"/>
                        </a:xfrm>
                        <a:prstGeom prst="rect">
                          <a:avLst/>
                        </a:prstGeom>
                        <a:solidFill>
                          <a:schemeClr val="lt1"/>
                        </a:solidFill>
                        <a:ln w="6350">
                          <a:solidFill>
                            <a:prstClr val="black"/>
                          </a:solidFill>
                        </a:ln>
                      </wps:spPr>
                      <wps:txbx>
                        <w:txbxContent>
                          <w:p w14:paraId="4A00858A" w14:textId="77777777" w:rsidR="006A7100" w:rsidRPr="0070112F" w:rsidRDefault="006A7100" w:rsidP="0070112F">
                            <w:pPr>
                              <w:pStyle w:val="NormalWeb"/>
                              <w:shd w:val="clear" w:color="auto" w:fill="D9E2F3" w:themeFill="accent1" w:themeFillTint="33"/>
                              <w:rPr>
                                <w:rFonts w:asciiTheme="minorHAnsi" w:hAnsiTheme="minorHAnsi" w:cstheme="minorHAnsi"/>
                                <w:sz w:val="20"/>
                                <w:szCs w:val="20"/>
                              </w:rPr>
                            </w:pPr>
                            <w:r w:rsidRPr="0070112F">
                              <w:rPr>
                                <w:rFonts w:asciiTheme="minorHAnsi" w:hAnsiTheme="minorHAnsi" w:cstheme="minorHAnsi"/>
                                <w:b/>
                                <w:bCs/>
                                <w:sz w:val="20"/>
                                <w:szCs w:val="20"/>
                              </w:rPr>
                              <w:t xml:space="preserve">§ 19 Valbarhet </w:t>
                            </w:r>
                          </w:p>
                          <w:p w14:paraId="110FDC7F" w14:textId="77777777" w:rsidR="006A7100" w:rsidRPr="0070112F" w:rsidRDefault="006A7100" w:rsidP="0070112F">
                            <w:pPr>
                              <w:pStyle w:val="NormalWeb"/>
                              <w:shd w:val="clear" w:color="auto" w:fill="D9E2F3" w:themeFill="accent1" w:themeFillTint="33"/>
                              <w:rPr>
                                <w:rFonts w:asciiTheme="minorHAnsi" w:hAnsiTheme="minorHAnsi" w:cstheme="minorHAnsi"/>
                                <w:sz w:val="20"/>
                                <w:szCs w:val="20"/>
                              </w:rPr>
                            </w:pPr>
                            <w:r w:rsidRPr="0070112F">
                              <w:rPr>
                                <w:rFonts w:asciiTheme="minorHAnsi" w:hAnsiTheme="minorHAnsi" w:cstheme="minorHAnsi"/>
                                <w:sz w:val="20"/>
                                <w:szCs w:val="20"/>
                              </w:rPr>
                              <w:t xml:space="preserve">Valbar till styrelsen och valberedningen är röstberättigad medlem i föreningen. Arbetstagare inom föreningen får dock inte väljas till ledamot eller suppleant av styrelsen, valberedningen eller till revisor i föreningen. </w:t>
                            </w:r>
                          </w:p>
                          <w:p w14:paraId="288AB40D" w14:textId="77777777" w:rsidR="006A7100" w:rsidRPr="0070112F" w:rsidRDefault="006A7100" w:rsidP="0070112F">
                            <w:pPr>
                              <w:pStyle w:val="NormalWeb"/>
                              <w:shd w:val="clear" w:color="auto" w:fill="D9E2F3" w:themeFill="accent1" w:themeFillTint="33"/>
                              <w:rPr>
                                <w:rFonts w:asciiTheme="minorHAnsi" w:hAnsiTheme="minorHAnsi" w:cstheme="minorHAnsi"/>
                                <w:sz w:val="20"/>
                                <w:szCs w:val="20"/>
                              </w:rPr>
                            </w:pPr>
                            <w:r w:rsidRPr="0070112F">
                              <w:rPr>
                                <w:rFonts w:asciiTheme="minorHAnsi" w:hAnsiTheme="minorHAnsi" w:cstheme="minorHAnsi"/>
                                <w:sz w:val="20"/>
                                <w:szCs w:val="20"/>
                              </w:rPr>
                              <w:t xml:space="preserve">Med arbetstagare jämställs den som har en stor del av sin utkomst grundat på en ekonomisk relation till föreningen. Detsamma ska gälla den som i övrigt kan anses vara jävig. </w:t>
                            </w:r>
                          </w:p>
                          <w:p w14:paraId="5E814837" w14:textId="77777777" w:rsidR="0070112F" w:rsidRPr="006A7100" w:rsidRDefault="0070112F" w:rsidP="0070112F">
                            <w:pPr>
                              <w:shd w:val="clear" w:color="auto" w:fill="D9E2F3" w:themeFill="accent1" w:themeFillTint="33"/>
                              <w:spacing w:before="100" w:beforeAutospacing="1" w:after="100" w:afterAutospacing="1"/>
                              <w:rPr>
                                <w:rFonts w:eastAsia="Times New Roman" w:cstheme="minorHAnsi"/>
                                <w:sz w:val="20"/>
                                <w:szCs w:val="20"/>
                                <w:lang w:eastAsia="sv-SE"/>
                              </w:rPr>
                            </w:pPr>
                            <w:r w:rsidRPr="006A7100">
                              <w:rPr>
                                <w:rFonts w:eastAsia="Times New Roman" w:cstheme="minorHAnsi"/>
                                <w:b/>
                                <w:bCs/>
                                <w:sz w:val="20"/>
                                <w:szCs w:val="20"/>
                                <w:lang w:eastAsia="sv-SE"/>
                              </w:rPr>
                              <w:t xml:space="preserve">§ 22 Valberedningen </w:t>
                            </w:r>
                          </w:p>
                          <w:p w14:paraId="20BC42E5" w14:textId="77777777" w:rsidR="0070112F" w:rsidRPr="006A7100" w:rsidRDefault="0070112F" w:rsidP="0070112F">
                            <w:pPr>
                              <w:shd w:val="clear" w:color="auto" w:fill="D9E2F3" w:themeFill="accent1" w:themeFillTint="33"/>
                              <w:spacing w:before="100" w:beforeAutospacing="1" w:after="100" w:afterAutospacing="1"/>
                              <w:rPr>
                                <w:rFonts w:eastAsia="Times New Roman" w:cstheme="minorHAnsi"/>
                                <w:sz w:val="20"/>
                                <w:szCs w:val="20"/>
                                <w:lang w:eastAsia="sv-SE"/>
                              </w:rPr>
                            </w:pPr>
                            <w:r w:rsidRPr="006A7100">
                              <w:rPr>
                                <w:rFonts w:eastAsia="Times New Roman" w:cstheme="minorHAnsi"/>
                                <w:sz w:val="20"/>
                                <w:szCs w:val="20"/>
                                <w:lang w:eastAsia="sv-SE"/>
                              </w:rPr>
                              <w:t xml:space="preserve">Valberedningen består av en ordförande, tillika sammankallande, och minst två övriga ledamöter valda av årsmötet. Valberedningen bör bestå av olika kön och olika åldersgrupper för att representera medlemsunderlaget. Ledamöterna väljs av årsmötet för perioden t o m nästa årsmöte. Valberedningen ska sammanträda när ordföranden eller minst halva antalet ledamöter så bestämmer. </w:t>
                            </w:r>
                          </w:p>
                          <w:p w14:paraId="715F07A8" w14:textId="77777777" w:rsidR="0070112F" w:rsidRPr="006A7100" w:rsidRDefault="0070112F" w:rsidP="0070112F">
                            <w:pPr>
                              <w:shd w:val="clear" w:color="auto" w:fill="D9E2F3" w:themeFill="accent1" w:themeFillTint="33"/>
                              <w:spacing w:before="100" w:beforeAutospacing="1" w:after="100" w:afterAutospacing="1"/>
                              <w:rPr>
                                <w:rFonts w:eastAsia="Times New Roman" w:cstheme="minorHAnsi"/>
                                <w:sz w:val="20"/>
                                <w:szCs w:val="20"/>
                                <w:lang w:eastAsia="sv-SE"/>
                              </w:rPr>
                            </w:pPr>
                            <w:r w:rsidRPr="006A7100">
                              <w:rPr>
                                <w:rFonts w:eastAsia="Times New Roman" w:cstheme="minorHAnsi"/>
                                <w:sz w:val="20"/>
                                <w:szCs w:val="20"/>
                                <w:lang w:eastAsia="sv-SE"/>
                              </w:rPr>
                              <w:t xml:space="preserve">Senast 14 dagar före mötet får medlemmar till valberedningen avge förslag på personer för valen under 18 §. Valberedningen meddelar vid mötet de namnförslag som inkommit för de olika valen samt valberedningens förslag. Ytterligare kandidatnominering kan äga rum på mötet. Alla föreslagna kandidater ska ha accepterat nomineringen. </w:t>
                            </w:r>
                          </w:p>
                          <w:p w14:paraId="65B5A846" w14:textId="77777777" w:rsidR="0070112F" w:rsidRPr="006A7100" w:rsidRDefault="0070112F" w:rsidP="0070112F">
                            <w:pPr>
                              <w:shd w:val="clear" w:color="auto" w:fill="D9E2F3" w:themeFill="accent1" w:themeFillTint="33"/>
                              <w:spacing w:before="100" w:beforeAutospacing="1" w:after="100" w:afterAutospacing="1"/>
                              <w:rPr>
                                <w:rFonts w:eastAsia="Times New Roman" w:cstheme="minorHAnsi"/>
                                <w:sz w:val="20"/>
                                <w:szCs w:val="20"/>
                                <w:lang w:eastAsia="sv-SE"/>
                              </w:rPr>
                            </w:pPr>
                            <w:r w:rsidRPr="006A7100">
                              <w:rPr>
                                <w:rFonts w:eastAsia="Times New Roman" w:cstheme="minorHAnsi"/>
                                <w:b/>
                                <w:bCs/>
                                <w:sz w:val="20"/>
                                <w:szCs w:val="20"/>
                                <w:lang w:eastAsia="sv-SE"/>
                              </w:rPr>
                              <w:t xml:space="preserve">§ 23 Revisorer och revision </w:t>
                            </w:r>
                          </w:p>
                          <w:p w14:paraId="0505632B" w14:textId="77777777" w:rsidR="0070112F" w:rsidRPr="006A7100" w:rsidRDefault="0070112F" w:rsidP="0070112F">
                            <w:pPr>
                              <w:shd w:val="clear" w:color="auto" w:fill="D9E2F3" w:themeFill="accent1" w:themeFillTint="33"/>
                              <w:spacing w:before="100" w:beforeAutospacing="1" w:after="100" w:afterAutospacing="1"/>
                              <w:rPr>
                                <w:rFonts w:eastAsia="Times New Roman" w:cstheme="minorHAnsi"/>
                                <w:sz w:val="20"/>
                                <w:szCs w:val="20"/>
                                <w:lang w:eastAsia="sv-SE"/>
                              </w:rPr>
                            </w:pPr>
                            <w:r w:rsidRPr="006A7100">
                              <w:rPr>
                                <w:rFonts w:eastAsia="Times New Roman" w:cstheme="minorHAnsi"/>
                                <w:sz w:val="20"/>
                                <w:szCs w:val="20"/>
                                <w:lang w:eastAsia="sv-SE"/>
                              </w:rPr>
                              <w:t xml:space="preserve">För granskning av föreningens räkenskaper och styrelsens förvaltning ska utses en revisor och en suppleant eller registrerat revisionsbolag. Revisorerna utses av årsmötet och ska vara oberoende av dem de har att granska. </w:t>
                            </w:r>
                          </w:p>
                          <w:p w14:paraId="3ABA2504" w14:textId="77777777" w:rsidR="0070112F" w:rsidRPr="006A7100" w:rsidRDefault="0070112F" w:rsidP="0070112F">
                            <w:pPr>
                              <w:shd w:val="clear" w:color="auto" w:fill="D9E2F3" w:themeFill="accent1" w:themeFillTint="33"/>
                              <w:spacing w:before="100" w:beforeAutospacing="1" w:after="100" w:afterAutospacing="1"/>
                              <w:rPr>
                                <w:rFonts w:eastAsia="Times New Roman" w:cstheme="minorHAnsi"/>
                                <w:sz w:val="20"/>
                                <w:szCs w:val="20"/>
                                <w:lang w:eastAsia="sv-SE"/>
                              </w:rPr>
                            </w:pPr>
                            <w:r w:rsidRPr="006A7100">
                              <w:rPr>
                                <w:rFonts w:eastAsia="Times New Roman" w:cstheme="minorHAnsi"/>
                                <w:b/>
                                <w:bCs/>
                                <w:sz w:val="20"/>
                                <w:szCs w:val="20"/>
                                <w:lang w:eastAsia="sv-SE"/>
                              </w:rPr>
                              <w:t xml:space="preserve">§ 24 Styrelsen </w:t>
                            </w:r>
                          </w:p>
                          <w:p w14:paraId="122ACD5E" w14:textId="77777777" w:rsidR="0070112F" w:rsidRPr="006A7100" w:rsidRDefault="0070112F" w:rsidP="0070112F">
                            <w:pPr>
                              <w:shd w:val="clear" w:color="auto" w:fill="D9E2F3" w:themeFill="accent1" w:themeFillTint="33"/>
                              <w:spacing w:before="100" w:beforeAutospacing="1" w:after="100" w:afterAutospacing="1"/>
                              <w:rPr>
                                <w:rFonts w:eastAsia="Times New Roman" w:cstheme="minorHAnsi"/>
                                <w:sz w:val="20"/>
                                <w:szCs w:val="20"/>
                                <w:lang w:eastAsia="sv-SE"/>
                              </w:rPr>
                            </w:pPr>
                            <w:r w:rsidRPr="006A7100">
                              <w:rPr>
                                <w:rFonts w:eastAsia="Times New Roman" w:cstheme="minorHAnsi"/>
                                <w:sz w:val="20"/>
                                <w:szCs w:val="20"/>
                                <w:lang w:eastAsia="sv-SE"/>
                              </w:rPr>
                              <w:t xml:space="preserve">Styrelsen ska bestå av ordförande samt lägst åtta och högst tio ordinarie ledamöter samt lägst tre och högst fem suppleanter. I antalet ordinarie ledamöter ingår en av ungdomssektionen utsedd ungdomsledamot med personlig suppleant. Styrelsen bör bestå av olika kön. Mandattiden gäller två år från årsmöte till årsmöte. Mandattiden för ordförande är ett eller två år. Mandattiden för suppleanter är ett år med undantag av personliga suppleanter vars mandattid följer ordinarie ledamot. Halva antalet styrelseledamöter väljs vid varje årsmöte. Av föreningen anställd befattningshavare får inte väljas till styrelseledamot. </w:t>
                            </w:r>
                          </w:p>
                          <w:p w14:paraId="3ED79838" w14:textId="3955D6B0" w:rsidR="0070112F" w:rsidRPr="0070112F" w:rsidRDefault="0070112F" w:rsidP="0070112F">
                            <w:pPr>
                              <w:shd w:val="clear" w:color="auto" w:fill="D9E2F3" w:themeFill="accent1" w:themeFillTint="33"/>
                              <w:spacing w:before="100" w:beforeAutospacing="1" w:after="100" w:afterAutospacing="1"/>
                              <w:rPr>
                                <w:rFonts w:cstheme="minorHAnsi"/>
                                <w:sz w:val="20"/>
                                <w:szCs w:val="20"/>
                              </w:rPr>
                            </w:pPr>
                            <w:r w:rsidRPr="006A7100">
                              <w:rPr>
                                <w:rFonts w:eastAsia="Times New Roman" w:cstheme="minorHAnsi"/>
                                <w:sz w:val="20"/>
                                <w:szCs w:val="20"/>
                                <w:lang w:eastAsia="sv-SE"/>
                              </w:rPr>
                              <w:t>Styrelsen utser inom sig vice ordförande och sekreterare. Styrelsen får utse adjungerad ledamot. Sådan ledamot har yttrande- och förslagsrätt men inte rösträtt. Adjungerad ledamot får även utses till särskild befattning inom styrelsen</w:t>
                            </w:r>
                            <w:r>
                              <w:rPr>
                                <w:rFonts w:eastAsia="Times New Roman" w:cstheme="minorHAnsi"/>
                                <w:sz w:val="20"/>
                                <w:szCs w:val="20"/>
                                <w:lang w:eastAsia="sv-SE"/>
                              </w:rPr>
                              <w:t>……</w:t>
                            </w:r>
                            <w:r w:rsidRPr="0070112F">
                              <w:rPr>
                                <w:rFonts w:cstheme="minorHAnsi"/>
                                <w:sz w:val="20"/>
                                <w:szCs w:val="20"/>
                              </w:rPr>
                              <w:t>.</w:t>
                            </w:r>
                          </w:p>
                          <w:p w14:paraId="6FF76B04" w14:textId="77777777" w:rsidR="0070112F" w:rsidRPr="0070112F" w:rsidRDefault="0070112F" w:rsidP="0070112F">
                            <w:pPr>
                              <w:shd w:val="clear" w:color="auto" w:fill="D9E2F3" w:themeFill="accent1" w:themeFillTint="33"/>
                              <w:rPr>
                                <w:rFonts w:cstheme="minorHAnsi"/>
                                <w:sz w:val="20"/>
                                <w:szCs w:val="20"/>
                              </w:rPr>
                            </w:pPr>
                          </w:p>
                          <w:p w14:paraId="093A4BAF" w14:textId="77777777" w:rsidR="006A7100" w:rsidRDefault="006A7100" w:rsidP="0070112F">
                            <w:pPr>
                              <w:shd w:val="clear" w:color="auto" w:fill="D9E2F3" w:themeFill="accent1"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BC324" id="_x0000_t202" coordsize="21600,21600" o:spt="202" path="m,l,21600r21600,l21600,xe">
                <v:stroke joinstyle="miter"/>
                <v:path gradientshapeok="t" o:connecttype="rect"/>
              </v:shapetype>
              <v:shape id="Textruta 2" o:spid="_x0000_s1031" type="#_x0000_t202" style="position:absolute;margin-left:-6.4pt;margin-top:33.55pt;width:432.6pt;height:5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" fillcolor="white [3201]" strokeweight=".5pt">
                <v:textbox>
                  <w:txbxContent>
                    <w:p w14:paraId="4A00858A" w14:textId="77777777" w:rsidR="006A7100" w:rsidRPr="0070112F" w:rsidRDefault="006A7100" w:rsidP="0070112F">
                      <w:pPr>
                        <w:pStyle w:val="NormalWeb"/>
                        <w:shd w:val="clear" w:color="auto" w:fill="D9E2F3" w:themeFill="accent1" w:themeFillTint="33"/>
                        <w:rPr>
                          <w:rFonts w:asciiTheme="minorHAnsi" w:hAnsiTheme="minorHAnsi" w:cstheme="minorHAnsi"/>
                          <w:sz w:val="20"/>
                          <w:szCs w:val="20"/>
                        </w:rPr>
                      </w:pPr>
                      <w:r w:rsidRPr="0070112F">
                        <w:rPr>
                          <w:rFonts w:asciiTheme="minorHAnsi" w:hAnsiTheme="minorHAnsi" w:cstheme="minorHAnsi"/>
                          <w:b/>
                          <w:bCs/>
                          <w:sz w:val="20"/>
                          <w:szCs w:val="20"/>
                        </w:rPr>
                        <w:t xml:space="preserve">§ 19 Valbarhet </w:t>
                      </w:r>
                    </w:p>
                    <w:p w14:paraId="110FDC7F" w14:textId="77777777" w:rsidR="006A7100" w:rsidRPr="0070112F" w:rsidRDefault="006A7100" w:rsidP="0070112F">
                      <w:pPr>
                        <w:pStyle w:val="NormalWeb"/>
                        <w:shd w:val="clear" w:color="auto" w:fill="D9E2F3" w:themeFill="accent1" w:themeFillTint="33"/>
                        <w:rPr>
                          <w:rFonts w:asciiTheme="minorHAnsi" w:hAnsiTheme="minorHAnsi" w:cstheme="minorHAnsi"/>
                          <w:sz w:val="20"/>
                          <w:szCs w:val="20"/>
                        </w:rPr>
                      </w:pPr>
                      <w:r w:rsidRPr="0070112F">
                        <w:rPr>
                          <w:rFonts w:asciiTheme="minorHAnsi" w:hAnsiTheme="minorHAnsi" w:cstheme="minorHAnsi"/>
                          <w:sz w:val="20"/>
                          <w:szCs w:val="20"/>
                        </w:rPr>
                        <w:t xml:space="preserve">Valbar till styrelsen och valberedningen </w:t>
                      </w:r>
                      <w:r w:rsidRPr="0070112F">
                        <w:rPr>
                          <w:rFonts w:asciiTheme="minorHAnsi" w:hAnsiTheme="minorHAnsi" w:cstheme="minorHAnsi"/>
                          <w:sz w:val="20"/>
                          <w:szCs w:val="20"/>
                        </w:rPr>
                        <w:t xml:space="preserve">är röstberättigad medlem i föreningen. Arbetstagare inom föreningen får dock inte väljas till ledamot eller suppleant av styrelsen, valberedningen eller till revisor i föreningen. </w:t>
                      </w:r>
                    </w:p>
                    <w:p w14:paraId="288AB40D" w14:textId="77777777" w:rsidR="006A7100" w:rsidRPr="0070112F" w:rsidRDefault="006A7100" w:rsidP="0070112F">
                      <w:pPr>
                        <w:pStyle w:val="NormalWeb"/>
                        <w:shd w:val="clear" w:color="auto" w:fill="D9E2F3" w:themeFill="accent1" w:themeFillTint="33"/>
                        <w:rPr>
                          <w:rFonts w:asciiTheme="minorHAnsi" w:hAnsiTheme="minorHAnsi" w:cstheme="minorHAnsi"/>
                          <w:sz w:val="20"/>
                          <w:szCs w:val="20"/>
                        </w:rPr>
                      </w:pPr>
                      <w:r w:rsidRPr="0070112F">
                        <w:rPr>
                          <w:rFonts w:asciiTheme="minorHAnsi" w:hAnsiTheme="minorHAnsi" w:cstheme="minorHAnsi"/>
                          <w:sz w:val="20"/>
                          <w:szCs w:val="20"/>
                        </w:rPr>
                        <w:t xml:space="preserve">Med arbetstagare jämställs den som har en stor del av sin utkomst grundat på en ekonomisk relation till föreningen. Detsamma ska gälla den som i övrigt kan anses vara jävig. </w:t>
                      </w:r>
                    </w:p>
                    <w:p w14:paraId="5E814837" w14:textId="77777777" w:rsidR="0070112F" w:rsidRPr="006A7100" w:rsidRDefault="0070112F" w:rsidP="0070112F">
                      <w:pPr>
                        <w:shd w:val="clear" w:color="auto" w:fill="D9E2F3" w:themeFill="accent1" w:themeFillTint="33"/>
                        <w:spacing w:before="100" w:beforeAutospacing="1" w:after="100" w:afterAutospacing="1"/>
                        <w:rPr>
                          <w:rFonts w:eastAsia="Times New Roman" w:cstheme="minorHAnsi"/>
                          <w:sz w:val="20"/>
                          <w:szCs w:val="20"/>
                          <w:lang w:eastAsia="sv-SE"/>
                        </w:rPr>
                      </w:pPr>
                      <w:r w:rsidRPr="006A7100">
                        <w:rPr>
                          <w:rFonts w:eastAsia="Times New Roman" w:cstheme="minorHAnsi"/>
                          <w:b/>
                          <w:bCs/>
                          <w:sz w:val="20"/>
                          <w:szCs w:val="20"/>
                          <w:lang w:eastAsia="sv-SE"/>
                        </w:rPr>
                        <w:t xml:space="preserve">§ 22 Valberedningen </w:t>
                      </w:r>
                    </w:p>
                    <w:p w14:paraId="20BC42E5" w14:textId="77777777" w:rsidR="0070112F" w:rsidRPr="006A7100" w:rsidRDefault="0070112F" w:rsidP="0070112F">
                      <w:pPr>
                        <w:shd w:val="clear" w:color="auto" w:fill="D9E2F3" w:themeFill="accent1" w:themeFillTint="33"/>
                        <w:spacing w:before="100" w:beforeAutospacing="1" w:after="100" w:afterAutospacing="1"/>
                        <w:rPr>
                          <w:rFonts w:eastAsia="Times New Roman" w:cstheme="minorHAnsi"/>
                          <w:sz w:val="20"/>
                          <w:szCs w:val="20"/>
                          <w:lang w:eastAsia="sv-SE"/>
                        </w:rPr>
                      </w:pPr>
                      <w:r w:rsidRPr="006A7100">
                        <w:rPr>
                          <w:rFonts w:eastAsia="Times New Roman" w:cstheme="minorHAnsi"/>
                          <w:sz w:val="20"/>
                          <w:szCs w:val="20"/>
                          <w:lang w:eastAsia="sv-SE"/>
                        </w:rPr>
                        <w:t xml:space="preserve">Valberedningen består av en ordförande, tillika sammankallande, och minst två övriga ledamöter valda av årsmötet. Valberedningen bör bestå av olika kön och olika åldersgrupper för att representera medlemsunderlaget. Ledamöterna väljs av årsmötet för perioden t o m nästa årsmöte. Valberedningen ska sammanträda när ordföranden eller minst halva antalet ledamöter så bestämmer. </w:t>
                      </w:r>
                    </w:p>
                    <w:p w14:paraId="715F07A8" w14:textId="77777777" w:rsidR="0070112F" w:rsidRPr="006A7100" w:rsidRDefault="0070112F" w:rsidP="0070112F">
                      <w:pPr>
                        <w:shd w:val="clear" w:color="auto" w:fill="D9E2F3" w:themeFill="accent1" w:themeFillTint="33"/>
                        <w:spacing w:before="100" w:beforeAutospacing="1" w:after="100" w:afterAutospacing="1"/>
                        <w:rPr>
                          <w:rFonts w:eastAsia="Times New Roman" w:cstheme="minorHAnsi"/>
                          <w:sz w:val="20"/>
                          <w:szCs w:val="20"/>
                          <w:lang w:eastAsia="sv-SE"/>
                        </w:rPr>
                      </w:pPr>
                      <w:r w:rsidRPr="006A7100">
                        <w:rPr>
                          <w:rFonts w:eastAsia="Times New Roman" w:cstheme="minorHAnsi"/>
                          <w:sz w:val="20"/>
                          <w:szCs w:val="20"/>
                          <w:lang w:eastAsia="sv-SE"/>
                        </w:rPr>
                        <w:t xml:space="preserve">Senast 14 dagar före mötet får medlemmar till valberedningen avge förslag på personer för valen under 18 §. Valberedningen meddelar vid mötet de namnförslag som inkommit för de olika valen samt valberedningens förslag. Ytterligare kandidatnominering kan äga rum på mötet. Alla föreslagna kandidater ska ha accepterat nomineringen. </w:t>
                      </w:r>
                    </w:p>
                    <w:p w14:paraId="65B5A846" w14:textId="77777777" w:rsidR="0070112F" w:rsidRPr="006A7100" w:rsidRDefault="0070112F" w:rsidP="0070112F">
                      <w:pPr>
                        <w:shd w:val="clear" w:color="auto" w:fill="D9E2F3" w:themeFill="accent1" w:themeFillTint="33"/>
                        <w:spacing w:before="100" w:beforeAutospacing="1" w:after="100" w:afterAutospacing="1"/>
                        <w:rPr>
                          <w:rFonts w:eastAsia="Times New Roman" w:cstheme="minorHAnsi"/>
                          <w:sz w:val="20"/>
                          <w:szCs w:val="20"/>
                          <w:lang w:eastAsia="sv-SE"/>
                        </w:rPr>
                      </w:pPr>
                      <w:r w:rsidRPr="006A7100">
                        <w:rPr>
                          <w:rFonts w:eastAsia="Times New Roman" w:cstheme="minorHAnsi"/>
                          <w:b/>
                          <w:bCs/>
                          <w:sz w:val="20"/>
                          <w:szCs w:val="20"/>
                          <w:lang w:eastAsia="sv-SE"/>
                        </w:rPr>
                        <w:t xml:space="preserve">§ 23 Revisorer och revision </w:t>
                      </w:r>
                    </w:p>
                    <w:p w14:paraId="0505632B" w14:textId="77777777" w:rsidR="0070112F" w:rsidRPr="006A7100" w:rsidRDefault="0070112F" w:rsidP="0070112F">
                      <w:pPr>
                        <w:shd w:val="clear" w:color="auto" w:fill="D9E2F3" w:themeFill="accent1" w:themeFillTint="33"/>
                        <w:spacing w:before="100" w:beforeAutospacing="1" w:after="100" w:afterAutospacing="1"/>
                        <w:rPr>
                          <w:rFonts w:eastAsia="Times New Roman" w:cstheme="minorHAnsi"/>
                          <w:sz w:val="20"/>
                          <w:szCs w:val="20"/>
                          <w:lang w:eastAsia="sv-SE"/>
                        </w:rPr>
                      </w:pPr>
                      <w:r w:rsidRPr="006A7100">
                        <w:rPr>
                          <w:rFonts w:eastAsia="Times New Roman" w:cstheme="minorHAnsi"/>
                          <w:sz w:val="20"/>
                          <w:szCs w:val="20"/>
                          <w:lang w:eastAsia="sv-SE"/>
                        </w:rPr>
                        <w:t xml:space="preserve">För granskning av föreningens räkenskaper och styrelsens förvaltning ska utses en revisor och en suppleant eller registrerat revisionsbolag. Revisorerna utses av årsmötet och ska vara oberoende av dem de har att granska. </w:t>
                      </w:r>
                    </w:p>
                    <w:p w14:paraId="3ABA2504" w14:textId="77777777" w:rsidR="0070112F" w:rsidRPr="006A7100" w:rsidRDefault="0070112F" w:rsidP="0070112F">
                      <w:pPr>
                        <w:shd w:val="clear" w:color="auto" w:fill="D9E2F3" w:themeFill="accent1" w:themeFillTint="33"/>
                        <w:spacing w:before="100" w:beforeAutospacing="1" w:after="100" w:afterAutospacing="1"/>
                        <w:rPr>
                          <w:rFonts w:eastAsia="Times New Roman" w:cstheme="minorHAnsi"/>
                          <w:sz w:val="20"/>
                          <w:szCs w:val="20"/>
                          <w:lang w:eastAsia="sv-SE"/>
                        </w:rPr>
                      </w:pPr>
                      <w:r w:rsidRPr="006A7100">
                        <w:rPr>
                          <w:rFonts w:eastAsia="Times New Roman" w:cstheme="minorHAnsi"/>
                          <w:b/>
                          <w:bCs/>
                          <w:sz w:val="20"/>
                          <w:szCs w:val="20"/>
                          <w:lang w:eastAsia="sv-SE"/>
                        </w:rPr>
                        <w:t xml:space="preserve">§ 24 Styrelsen </w:t>
                      </w:r>
                    </w:p>
                    <w:p w14:paraId="122ACD5E" w14:textId="77777777" w:rsidR="0070112F" w:rsidRPr="006A7100" w:rsidRDefault="0070112F" w:rsidP="0070112F">
                      <w:pPr>
                        <w:shd w:val="clear" w:color="auto" w:fill="D9E2F3" w:themeFill="accent1" w:themeFillTint="33"/>
                        <w:spacing w:before="100" w:beforeAutospacing="1" w:after="100" w:afterAutospacing="1"/>
                        <w:rPr>
                          <w:rFonts w:eastAsia="Times New Roman" w:cstheme="minorHAnsi"/>
                          <w:sz w:val="20"/>
                          <w:szCs w:val="20"/>
                          <w:lang w:eastAsia="sv-SE"/>
                        </w:rPr>
                      </w:pPr>
                      <w:r w:rsidRPr="006A7100">
                        <w:rPr>
                          <w:rFonts w:eastAsia="Times New Roman" w:cstheme="minorHAnsi"/>
                          <w:sz w:val="20"/>
                          <w:szCs w:val="20"/>
                          <w:lang w:eastAsia="sv-SE"/>
                        </w:rPr>
                        <w:t xml:space="preserve">Styrelsen ska bestå av ordförande samt lägst åtta och högst tio ordinarie ledamöter samt lägst tre och högst fem suppleanter. I antalet ordinarie ledamöter ingår en av ungdomssektionen utsedd ungdomsledamot med personlig suppleant. Styrelsen bör bestå av olika kön. Mandattiden gäller två år från årsmöte till årsmöte. Mandattiden för ordförande är ett eller två år. Mandattiden för suppleanter är ett år med undantag av personliga suppleanter vars mandattid följer ordinarie ledamot. Halva antalet styrelseledamöter väljs vid varje årsmöte. Av föreningen anställd befattningshavare får inte väljas till styrelseledamot. </w:t>
                      </w:r>
                    </w:p>
                    <w:p w14:paraId="3ED79838" w14:textId="3955D6B0" w:rsidR="0070112F" w:rsidRPr="0070112F" w:rsidRDefault="0070112F" w:rsidP="0070112F">
                      <w:pPr>
                        <w:shd w:val="clear" w:color="auto" w:fill="D9E2F3" w:themeFill="accent1" w:themeFillTint="33"/>
                        <w:spacing w:before="100" w:beforeAutospacing="1" w:after="100" w:afterAutospacing="1"/>
                        <w:rPr>
                          <w:rFonts w:cstheme="minorHAnsi"/>
                          <w:sz w:val="20"/>
                          <w:szCs w:val="20"/>
                        </w:rPr>
                      </w:pPr>
                      <w:r w:rsidRPr="006A7100">
                        <w:rPr>
                          <w:rFonts w:eastAsia="Times New Roman" w:cstheme="minorHAnsi"/>
                          <w:sz w:val="20"/>
                          <w:szCs w:val="20"/>
                          <w:lang w:eastAsia="sv-SE"/>
                        </w:rPr>
                        <w:t>Styrelsen utser inom sig vice ordförande och sekreterare. Styrelsen får utse adjungerad ledamot. Sådan ledamot har yttrande- och förslagsrätt men inte rösträtt. Adjungerad ledamot får även utses till särskild befattning inom styrelsen</w:t>
                      </w:r>
                      <w:r>
                        <w:rPr>
                          <w:rFonts w:eastAsia="Times New Roman" w:cstheme="minorHAnsi"/>
                          <w:sz w:val="20"/>
                          <w:szCs w:val="20"/>
                          <w:lang w:eastAsia="sv-SE"/>
                        </w:rPr>
                        <w:t>……</w:t>
                      </w:r>
                      <w:r w:rsidRPr="0070112F">
                        <w:rPr>
                          <w:rFonts w:cstheme="minorHAnsi"/>
                          <w:sz w:val="20"/>
                          <w:szCs w:val="20"/>
                        </w:rPr>
                        <w:t>.</w:t>
                      </w:r>
                    </w:p>
                    <w:p w14:paraId="6FF76B04" w14:textId="77777777" w:rsidR="0070112F" w:rsidRPr="0070112F" w:rsidRDefault="0070112F" w:rsidP="0070112F">
                      <w:pPr>
                        <w:shd w:val="clear" w:color="auto" w:fill="D9E2F3" w:themeFill="accent1" w:themeFillTint="33"/>
                        <w:rPr>
                          <w:rFonts w:cstheme="minorHAnsi"/>
                          <w:sz w:val="20"/>
                          <w:szCs w:val="20"/>
                        </w:rPr>
                      </w:pPr>
                    </w:p>
                    <w:p w14:paraId="093A4BAF" w14:textId="77777777" w:rsidR="006A7100" w:rsidRDefault="006A7100" w:rsidP="0070112F">
                      <w:pPr>
                        <w:shd w:val="clear" w:color="auto" w:fill="D9E2F3" w:themeFill="accent1" w:themeFillTint="33"/>
                      </w:pPr>
                    </w:p>
                  </w:txbxContent>
                </v:textbox>
              </v:shape>
            </w:pict>
          </mc:Fallback>
        </mc:AlternateContent>
      </w:r>
      <w:r w:rsidR="0070112F">
        <w:t>Ur klubbens stadgar:</w:t>
      </w:r>
    </w:p>
    <w:sectPr w:rsidR="00BB6A4E" w:rsidSect="004012A6">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9900" w14:textId="77777777" w:rsidR="000A34CC" w:rsidRDefault="000A34CC" w:rsidP="00227A9B">
      <w:r>
        <w:separator/>
      </w:r>
    </w:p>
  </w:endnote>
  <w:endnote w:type="continuationSeparator" w:id="0">
    <w:p w14:paraId="73499F54" w14:textId="77777777" w:rsidR="000A34CC" w:rsidRDefault="000A34CC" w:rsidP="0022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5143857"/>
      <w:docPartObj>
        <w:docPartGallery w:val="Page Numbers (Bottom of Page)"/>
        <w:docPartUnique/>
      </w:docPartObj>
    </w:sdtPr>
    <w:sdtEndPr>
      <w:rPr>
        <w:rStyle w:val="PageNumber"/>
      </w:rPr>
    </w:sdtEndPr>
    <w:sdtContent>
      <w:p w14:paraId="1051E87B" w14:textId="7794DB14" w:rsidR="00227A9B" w:rsidRDefault="00227A9B" w:rsidP="008C2E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32E396" w14:textId="77777777" w:rsidR="00227A9B" w:rsidRDefault="00227A9B" w:rsidP="00227A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3184947"/>
      <w:docPartObj>
        <w:docPartGallery w:val="Page Numbers (Bottom of Page)"/>
        <w:docPartUnique/>
      </w:docPartObj>
    </w:sdtPr>
    <w:sdtEndPr>
      <w:rPr>
        <w:rStyle w:val="PageNumber"/>
      </w:rPr>
    </w:sdtEndPr>
    <w:sdtContent>
      <w:p w14:paraId="33189D25" w14:textId="084F5F4F" w:rsidR="00227A9B" w:rsidRDefault="00227A9B" w:rsidP="008C2E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A4031F" w14:textId="77777777" w:rsidR="00227A9B" w:rsidRDefault="00227A9B" w:rsidP="00227A9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ACA8" w14:textId="77777777" w:rsidR="00227A9B" w:rsidRDefault="00227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B091" w14:textId="77777777" w:rsidR="000A34CC" w:rsidRDefault="000A34CC" w:rsidP="00227A9B">
      <w:r>
        <w:separator/>
      </w:r>
    </w:p>
  </w:footnote>
  <w:footnote w:type="continuationSeparator" w:id="0">
    <w:p w14:paraId="06A7F219" w14:textId="77777777" w:rsidR="000A34CC" w:rsidRDefault="000A34CC" w:rsidP="00227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D895" w14:textId="3A95E300" w:rsidR="00227A9B" w:rsidRDefault="00227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397F" w14:textId="23324813" w:rsidR="00227A9B" w:rsidRDefault="00227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E7A8" w14:textId="39C7A1C5" w:rsidR="00227A9B" w:rsidRDefault="00227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D7B"/>
    <w:multiLevelType w:val="hybridMultilevel"/>
    <w:tmpl w:val="FDBE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F9570B"/>
    <w:multiLevelType w:val="hybridMultilevel"/>
    <w:tmpl w:val="F09893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B31237"/>
    <w:multiLevelType w:val="hybridMultilevel"/>
    <w:tmpl w:val="028AE2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A158CD"/>
    <w:multiLevelType w:val="multilevel"/>
    <w:tmpl w:val="01D24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A33DBA"/>
    <w:multiLevelType w:val="hybridMultilevel"/>
    <w:tmpl w:val="9402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9D46D5C"/>
    <w:multiLevelType w:val="hybridMultilevel"/>
    <w:tmpl w:val="5DA4C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4BF2761"/>
    <w:multiLevelType w:val="hybridMultilevel"/>
    <w:tmpl w:val="CBDEB4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5982CCB"/>
    <w:multiLevelType w:val="hybridMultilevel"/>
    <w:tmpl w:val="45DC74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20737743">
    <w:abstractNumId w:val="7"/>
  </w:num>
  <w:num w:numId="2" w16cid:durableId="2100523782">
    <w:abstractNumId w:val="0"/>
  </w:num>
  <w:num w:numId="3" w16cid:durableId="713771737">
    <w:abstractNumId w:val="2"/>
  </w:num>
  <w:num w:numId="4" w16cid:durableId="35783589">
    <w:abstractNumId w:val="6"/>
  </w:num>
  <w:num w:numId="5" w16cid:durableId="1516504998">
    <w:abstractNumId w:val="5"/>
  </w:num>
  <w:num w:numId="6" w16cid:durableId="1352612567">
    <w:abstractNumId w:val="4"/>
  </w:num>
  <w:num w:numId="7" w16cid:durableId="1575358946">
    <w:abstractNumId w:val="3"/>
  </w:num>
  <w:num w:numId="8" w16cid:durableId="1795169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76"/>
    <w:rsid w:val="0003225E"/>
    <w:rsid w:val="0006404A"/>
    <w:rsid w:val="00077A24"/>
    <w:rsid w:val="000A34CC"/>
    <w:rsid w:val="0011030E"/>
    <w:rsid w:val="001A558E"/>
    <w:rsid w:val="00213C63"/>
    <w:rsid w:val="00227A9B"/>
    <w:rsid w:val="00290856"/>
    <w:rsid w:val="002E12CF"/>
    <w:rsid w:val="00304615"/>
    <w:rsid w:val="003501FD"/>
    <w:rsid w:val="003E6DE3"/>
    <w:rsid w:val="003F42EA"/>
    <w:rsid w:val="004012A6"/>
    <w:rsid w:val="00416AE9"/>
    <w:rsid w:val="00453967"/>
    <w:rsid w:val="00454BB9"/>
    <w:rsid w:val="00474F0A"/>
    <w:rsid w:val="004D234B"/>
    <w:rsid w:val="0056453D"/>
    <w:rsid w:val="005E6874"/>
    <w:rsid w:val="006024AC"/>
    <w:rsid w:val="006A7100"/>
    <w:rsid w:val="0070112F"/>
    <w:rsid w:val="00776FF3"/>
    <w:rsid w:val="007920E2"/>
    <w:rsid w:val="007F0E39"/>
    <w:rsid w:val="00890CC0"/>
    <w:rsid w:val="0092097E"/>
    <w:rsid w:val="00941B76"/>
    <w:rsid w:val="009E4143"/>
    <w:rsid w:val="00A006FA"/>
    <w:rsid w:val="00A33BA2"/>
    <w:rsid w:val="00AC0914"/>
    <w:rsid w:val="00AD01FC"/>
    <w:rsid w:val="00B11D7B"/>
    <w:rsid w:val="00B51CF8"/>
    <w:rsid w:val="00B64096"/>
    <w:rsid w:val="00BB535C"/>
    <w:rsid w:val="00BB6A4E"/>
    <w:rsid w:val="00BE23FB"/>
    <w:rsid w:val="00BE3FD0"/>
    <w:rsid w:val="00C54A2C"/>
    <w:rsid w:val="00D2722E"/>
    <w:rsid w:val="00D31E8F"/>
    <w:rsid w:val="00D751FF"/>
    <w:rsid w:val="00D7674A"/>
    <w:rsid w:val="00E04B66"/>
    <w:rsid w:val="00E80091"/>
    <w:rsid w:val="00F50C2F"/>
    <w:rsid w:val="00F85928"/>
    <w:rsid w:val="00FB3D66"/>
    <w:rsid w:val="00FC416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A15F2"/>
  <w15:chartTrackingRefBased/>
  <w15:docId w15:val="{5D093948-EE8C-CA4F-8171-8177015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A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6A4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FD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2722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A4E"/>
    <w:pPr>
      <w:ind w:left="720"/>
      <w:contextualSpacing/>
    </w:pPr>
  </w:style>
  <w:style w:type="character" w:customStyle="1" w:styleId="Heading2Char">
    <w:name w:val="Heading 2 Char"/>
    <w:basedOn w:val="DefaultParagraphFont"/>
    <w:link w:val="Heading2"/>
    <w:uiPriority w:val="9"/>
    <w:rsid w:val="00BB6A4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B6A4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A7100"/>
    <w:pPr>
      <w:spacing w:before="100" w:beforeAutospacing="1" w:after="100" w:afterAutospacing="1"/>
    </w:pPr>
    <w:rPr>
      <w:rFonts w:ascii="Times New Roman" w:eastAsia="Times New Roman" w:hAnsi="Times New Roman" w:cs="Times New Roman"/>
      <w:lang w:eastAsia="sv-SE"/>
    </w:rPr>
  </w:style>
  <w:style w:type="character" w:customStyle="1" w:styleId="Heading3Char">
    <w:name w:val="Heading 3 Char"/>
    <w:basedOn w:val="DefaultParagraphFont"/>
    <w:link w:val="Heading3"/>
    <w:uiPriority w:val="9"/>
    <w:rsid w:val="00BE3FD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2722E"/>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unhideWhenUsed/>
    <w:rsid w:val="00227A9B"/>
    <w:pPr>
      <w:tabs>
        <w:tab w:val="center" w:pos="4536"/>
        <w:tab w:val="right" w:pos="9072"/>
      </w:tabs>
    </w:pPr>
  </w:style>
  <w:style w:type="character" w:customStyle="1" w:styleId="FooterChar">
    <w:name w:val="Footer Char"/>
    <w:basedOn w:val="DefaultParagraphFont"/>
    <w:link w:val="Footer"/>
    <w:uiPriority w:val="99"/>
    <w:rsid w:val="00227A9B"/>
  </w:style>
  <w:style w:type="character" w:styleId="PageNumber">
    <w:name w:val="page number"/>
    <w:basedOn w:val="DefaultParagraphFont"/>
    <w:uiPriority w:val="99"/>
    <w:semiHidden/>
    <w:unhideWhenUsed/>
    <w:rsid w:val="00227A9B"/>
  </w:style>
  <w:style w:type="paragraph" w:styleId="Header">
    <w:name w:val="header"/>
    <w:basedOn w:val="Normal"/>
    <w:link w:val="HeaderChar"/>
    <w:uiPriority w:val="99"/>
    <w:unhideWhenUsed/>
    <w:rsid w:val="00227A9B"/>
    <w:pPr>
      <w:tabs>
        <w:tab w:val="center" w:pos="4536"/>
        <w:tab w:val="right" w:pos="9072"/>
      </w:tabs>
    </w:pPr>
  </w:style>
  <w:style w:type="character" w:customStyle="1" w:styleId="HeaderChar">
    <w:name w:val="Header Char"/>
    <w:basedOn w:val="DefaultParagraphFont"/>
    <w:link w:val="Header"/>
    <w:uiPriority w:val="99"/>
    <w:rsid w:val="00227A9B"/>
  </w:style>
  <w:style w:type="paragraph" w:styleId="Revision">
    <w:name w:val="Revision"/>
    <w:hidden/>
    <w:uiPriority w:val="99"/>
    <w:semiHidden/>
    <w:rsid w:val="0006404A"/>
  </w:style>
  <w:style w:type="character" w:customStyle="1" w:styleId="apple-converted-space">
    <w:name w:val="apple-converted-space"/>
    <w:basedOn w:val="DefaultParagraphFont"/>
    <w:rsid w:val="00E04B66"/>
  </w:style>
  <w:style w:type="paragraph" w:customStyle="1" w:styleId="trt0xe">
    <w:name w:val="trt0xe"/>
    <w:basedOn w:val="Normal"/>
    <w:rsid w:val="0003225E"/>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58871">
      <w:bodyDiv w:val="1"/>
      <w:marLeft w:val="0"/>
      <w:marRight w:val="0"/>
      <w:marTop w:val="0"/>
      <w:marBottom w:val="0"/>
      <w:divBdr>
        <w:top w:val="none" w:sz="0" w:space="0" w:color="auto"/>
        <w:left w:val="none" w:sz="0" w:space="0" w:color="auto"/>
        <w:bottom w:val="none" w:sz="0" w:space="0" w:color="auto"/>
        <w:right w:val="none" w:sz="0" w:space="0" w:color="auto"/>
      </w:divBdr>
      <w:divsChild>
        <w:div w:id="1987081107">
          <w:marLeft w:val="0"/>
          <w:marRight w:val="0"/>
          <w:marTop w:val="0"/>
          <w:marBottom w:val="0"/>
          <w:divBdr>
            <w:top w:val="none" w:sz="0" w:space="0" w:color="auto"/>
            <w:left w:val="none" w:sz="0" w:space="0" w:color="auto"/>
            <w:bottom w:val="none" w:sz="0" w:space="0" w:color="auto"/>
            <w:right w:val="none" w:sz="0" w:space="0" w:color="auto"/>
          </w:divBdr>
          <w:divsChild>
            <w:div w:id="177624730">
              <w:marLeft w:val="0"/>
              <w:marRight w:val="0"/>
              <w:marTop w:val="0"/>
              <w:marBottom w:val="0"/>
              <w:divBdr>
                <w:top w:val="none" w:sz="0" w:space="0" w:color="auto"/>
                <w:left w:val="none" w:sz="0" w:space="0" w:color="auto"/>
                <w:bottom w:val="none" w:sz="0" w:space="0" w:color="auto"/>
                <w:right w:val="none" w:sz="0" w:space="0" w:color="auto"/>
              </w:divBdr>
              <w:divsChild>
                <w:div w:id="7252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14276">
      <w:bodyDiv w:val="1"/>
      <w:marLeft w:val="0"/>
      <w:marRight w:val="0"/>
      <w:marTop w:val="0"/>
      <w:marBottom w:val="0"/>
      <w:divBdr>
        <w:top w:val="none" w:sz="0" w:space="0" w:color="auto"/>
        <w:left w:val="none" w:sz="0" w:space="0" w:color="auto"/>
        <w:bottom w:val="none" w:sz="0" w:space="0" w:color="auto"/>
        <w:right w:val="none" w:sz="0" w:space="0" w:color="auto"/>
      </w:divBdr>
    </w:div>
    <w:div w:id="950211976">
      <w:bodyDiv w:val="1"/>
      <w:marLeft w:val="0"/>
      <w:marRight w:val="0"/>
      <w:marTop w:val="0"/>
      <w:marBottom w:val="0"/>
      <w:divBdr>
        <w:top w:val="none" w:sz="0" w:space="0" w:color="auto"/>
        <w:left w:val="none" w:sz="0" w:space="0" w:color="auto"/>
        <w:bottom w:val="none" w:sz="0" w:space="0" w:color="auto"/>
        <w:right w:val="none" w:sz="0" w:space="0" w:color="auto"/>
      </w:divBdr>
      <w:divsChild>
        <w:div w:id="335546683">
          <w:marLeft w:val="0"/>
          <w:marRight w:val="0"/>
          <w:marTop w:val="0"/>
          <w:marBottom w:val="0"/>
          <w:divBdr>
            <w:top w:val="none" w:sz="0" w:space="0" w:color="auto"/>
            <w:left w:val="none" w:sz="0" w:space="0" w:color="auto"/>
            <w:bottom w:val="none" w:sz="0" w:space="0" w:color="auto"/>
            <w:right w:val="none" w:sz="0" w:space="0" w:color="auto"/>
          </w:divBdr>
          <w:divsChild>
            <w:div w:id="1752001050">
              <w:marLeft w:val="0"/>
              <w:marRight w:val="0"/>
              <w:marTop w:val="0"/>
              <w:marBottom w:val="0"/>
              <w:divBdr>
                <w:top w:val="none" w:sz="0" w:space="0" w:color="auto"/>
                <w:left w:val="none" w:sz="0" w:space="0" w:color="auto"/>
                <w:bottom w:val="none" w:sz="0" w:space="0" w:color="auto"/>
                <w:right w:val="none" w:sz="0" w:space="0" w:color="auto"/>
              </w:divBdr>
              <w:divsChild>
                <w:div w:id="18015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8187">
      <w:bodyDiv w:val="1"/>
      <w:marLeft w:val="0"/>
      <w:marRight w:val="0"/>
      <w:marTop w:val="0"/>
      <w:marBottom w:val="0"/>
      <w:divBdr>
        <w:top w:val="none" w:sz="0" w:space="0" w:color="auto"/>
        <w:left w:val="none" w:sz="0" w:space="0" w:color="auto"/>
        <w:bottom w:val="none" w:sz="0" w:space="0" w:color="auto"/>
        <w:right w:val="none" w:sz="0" w:space="0" w:color="auto"/>
      </w:divBdr>
      <w:divsChild>
        <w:div w:id="1449660249">
          <w:marLeft w:val="0"/>
          <w:marRight w:val="0"/>
          <w:marTop w:val="0"/>
          <w:marBottom w:val="0"/>
          <w:divBdr>
            <w:top w:val="none" w:sz="0" w:space="0" w:color="auto"/>
            <w:left w:val="none" w:sz="0" w:space="0" w:color="auto"/>
            <w:bottom w:val="none" w:sz="0" w:space="0" w:color="auto"/>
            <w:right w:val="none" w:sz="0" w:space="0" w:color="auto"/>
          </w:divBdr>
          <w:divsChild>
            <w:div w:id="840897791">
              <w:marLeft w:val="0"/>
              <w:marRight w:val="0"/>
              <w:marTop w:val="0"/>
              <w:marBottom w:val="0"/>
              <w:divBdr>
                <w:top w:val="none" w:sz="0" w:space="0" w:color="auto"/>
                <w:left w:val="none" w:sz="0" w:space="0" w:color="auto"/>
                <w:bottom w:val="none" w:sz="0" w:space="0" w:color="auto"/>
                <w:right w:val="none" w:sz="0" w:space="0" w:color="auto"/>
              </w:divBdr>
              <w:divsChild>
                <w:div w:id="1584872700">
                  <w:marLeft w:val="0"/>
                  <w:marRight w:val="0"/>
                  <w:marTop w:val="0"/>
                  <w:marBottom w:val="0"/>
                  <w:divBdr>
                    <w:top w:val="none" w:sz="0" w:space="0" w:color="auto"/>
                    <w:left w:val="none" w:sz="0" w:space="0" w:color="auto"/>
                    <w:bottom w:val="none" w:sz="0" w:space="0" w:color="auto"/>
                    <w:right w:val="none" w:sz="0" w:space="0" w:color="auto"/>
                  </w:divBdr>
                </w:div>
              </w:divsChild>
            </w:div>
            <w:div w:id="554659580">
              <w:marLeft w:val="0"/>
              <w:marRight w:val="0"/>
              <w:marTop w:val="0"/>
              <w:marBottom w:val="0"/>
              <w:divBdr>
                <w:top w:val="none" w:sz="0" w:space="0" w:color="auto"/>
                <w:left w:val="none" w:sz="0" w:space="0" w:color="auto"/>
                <w:bottom w:val="none" w:sz="0" w:space="0" w:color="auto"/>
                <w:right w:val="none" w:sz="0" w:space="0" w:color="auto"/>
              </w:divBdr>
              <w:divsChild>
                <w:div w:id="39639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2550">
          <w:marLeft w:val="0"/>
          <w:marRight w:val="0"/>
          <w:marTop w:val="0"/>
          <w:marBottom w:val="0"/>
          <w:divBdr>
            <w:top w:val="none" w:sz="0" w:space="0" w:color="auto"/>
            <w:left w:val="none" w:sz="0" w:space="0" w:color="auto"/>
            <w:bottom w:val="none" w:sz="0" w:space="0" w:color="auto"/>
            <w:right w:val="none" w:sz="0" w:space="0" w:color="auto"/>
          </w:divBdr>
          <w:divsChild>
            <w:div w:id="2018338062">
              <w:marLeft w:val="0"/>
              <w:marRight w:val="0"/>
              <w:marTop w:val="0"/>
              <w:marBottom w:val="0"/>
              <w:divBdr>
                <w:top w:val="none" w:sz="0" w:space="0" w:color="auto"/>
                <w:left w:val="none" w:sz="0" w:space="0" w:color="auto"/>
                <w:bottom w:val="none" w:sz="0" w:space="0" w:color="auto"/>
                <w:right w:val="none" w:sz="0" w:space="0" w:color="auto"/>
              </w:divBdr>
              <w:divsChild>
                <w:div w:id="14522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ea2623-af8f-4fb8-b1cf-b63cc8e496aa}" enabled="1" method="Standard" siteId="{81fa766e-a349-4867-8bf4-ab35e250a08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676</Words>
  <Characters>3584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Wallerius Dahlsten</dc:creator>
  <cp:keywords/>
  <dc:description/>
  <cp:lastModifiedBy>Andersson, Emma (PX)</cp:lastModifiedBy>
  <cp:revision>3</cp:revision>
  <dcterms:created xsi:type="dcterms:W3CDTF">2024-05-16T10:42:00Z</dcterms:created>
  <dcterms:modified xsi:type="dcterms:W3CDTF">2024-05-16T10:44:00Z</dcterms:modified>
</cp:coreProperties>
</file>